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5B" w:rsidRDefault="0021435B" w:rsidP="0021435B">
      <w:pPr>
        <w:spacing w:after="0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36889" cy="826339"/>
            <wp:effectExtent l="19050" t="0" r="6111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229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21435B" w:rsidRDefault="0021435B" w:rsidP="0021435B">
      <w:p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</w:t>
      </w:r>
    </w:p>
    <w:p w:rsidR="0021435B" w:rsidRDefault="0021435B" w:rsidP="0021435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6157" w:rsidRDefault="00186157" w:rsidP="0021435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6157" w:rsidRPr="00186157" w:rsidRDefault="00186157" w:rsidP="00186157">
      <w:pPr>
        <w:spacing w:after="0" w:line="240" w:lineRule="auto"/>
        <w:jc w:val="center"/>
        <w:rPr>
          <w:b/>
        </w:rPr>
      </w:pPr>
      <w:r w:rsidRPr="00186157">
        <w:rPr>
          <w:b/>
        </w:rPr>
        <w:t>МИНИСТЕРСТВО ОБРАЗОВАНИЯ РЕСПУБЛИКИ ДАГЕСТАН</w:t>
      </w:r>
    </w:p>
    <w:p w:rsidR="00186157" w:rsidRPr="00186157" w:rsidRDefault="00186157" w:rsidP="00186157">
      <w:pPr>
        <w:spacing w:after="0" w:line="240" w:lineRule="auto"/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186157" w:rsidRPr="00186157" w:rsidRDefault="00186157" w:rsidP="00186157">
      <w:pPr>
        <w:spacing w:after="0" w:line="240" w:lineRule="auto"/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186157" w:rsidRPr="00186157" w:rsidRDefault="00186157" w:rsidP="00186157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b/>
          <w:bCs/>
          <w:color w:val="000000"/>
          <w:kern w:val="2"/>
        </w:rPr>
      </w:pPr>
    </w:p>
    <w:p w:rsidR="00186157" w:rsidRPr="00186157" w:rsidRDefault="00186157" w:rsidP="00186157">
      <w:pPr>
        <w:tabs>
          <w:tab w:val="center" w:pos="4336"/>
          <w:tab w:val="left" w:pos="7155"/>
        </w:tabs>
        <w:spacing w:after="0" w:line="240" w:lineRule="auto"/>
        <w:ind w:left="360"/>
        <w:rPr>
          <w:rFonts w:ascii="Calibri" w:hAnsi="Calibri"/>
          <w:b/>
        </w:rPr>
      </w:pPr>
    </w:p>
    <w:p w:rsidR="00186157" w:rsidRPr="00186157" w:rsidRDefault="00186157" w:rsidP="00186157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186157" w:rsidRPr="00186157" w:rsidRDefault="00186157" w:rsidP="00186157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186157" w:rsidRPr="00186157" w:rsidRDefault="00186157" w:rsidP="00186157">
      <w:pPr>
        <w:shd w:val="clear" w:color="auto" w:fill="FFFFFF"/>
        <w:tabs>
          <w:tab w:val="left" w:pos="6300"/>
        </w:tabs>
        <w:spacing w:after="0" w:line="240" w:lineRule="auto"/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186157" w:rsidRPr="00186157" w:rsidRDefault="00186157" w:rsidP="00186157">
      <w:pPr>
        <w:shd w:val="clear" w:color="auto" w:fill="FFFFFF"/>
        <w:tabs>
          <w:tab w:val="left" w:pos="6660"/>
        </w:tabs>
        <w:spacing w:after="0" w:line="240" w:lineRule="auto"/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186157" w:rsidRPr="00186157" w:rsidRDefault="00186157" w:rsidP="00186157">
      <w:pPr>
        <w:tabs>
          <w:tab w:val="left" w:pos="6795"/>
        </w:tabs>
        <w:spacing w:after="0" w:line="240" w:lineRule="auto"/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               </w:t>
      </w:r>
      <w:r w:rsidRPr="00186157">
        <w:rPr>
          <w:b/>
        </w:rPr>
        <w:t>«</w:t>
      </w:r>
      <w:r w:rsidR="0044660D">
        <w:rPr>
          <w:b/>
        </w:rPr>
        <w:t xml:space="preserve">  »                         2016</w:t>
      </w:r>
      <w:r w:rsidRPr="00186157">
        <w:rPr>
          <w:b/>
        </w:rPr>
        <w:t>г.</w:t>
      </w:r>
    </w:p>
    <w:p w:rsidR="00186157" w:rsidRPr="00186157" w:rsidRDefault="00186157" w:rsidP="00186157">
      <w:pPr>
        <w:shd w:val="clear" w:color="auto" w:fill="FCFEFC"/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</w:p>
    <w:p w:rsidR="00186157" w:rsidRDefault="00186157" w:rsidP="0021435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6157" w:rsidRDefault="00186157" w:rsidP="0021435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6157" w:rsidRDefault="00186157" w:rsidP="0021435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6157" w:rsidRDefault="00186157" w:rsidP="0021435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435B" w:rsidRDefault="0021435B" w:rsidP="0021435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435B" w:rsidRDefault="0021435B" w:rsidP="0021435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435B" w:rsidRDefault="0021435B" w:rsidP="0021435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435B" w:rsidRDefault="0021435B" w:rsidP="0021435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435B" w:rsidRDefault="0021435B" w:rsidP="0021435B">
      <w:pPr>
        <w:spacing w:after="0" w:line="240" w:lineRule="auto"/>
        <w:ind w:left="-993" w:firstLine="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435B" w:rsidRPr="0021435B" w:rsidRDefault="0021435B" w:rsidP="00375875">
      <w:pPr>
        <w:shd w:val="clear" w:color="auto" w:fill="FFFFFF"/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</w:t>
      </w:r>
      <w:r>
        <w:rPr>
          <w:rFonts w:ascii="Verdana" w:eastAsia="Times New Roman" w:hAnsi="Verdana" w:cs="Times New Roman"/>
          <w:color w:val="000000"/>
          <w:sz w:val="16"/>
          <w:szCs w:val="17"/>
          <w:lang w:eastAsia="ru-RU"/>
        </w:rPr>
        <w:t xml:space="preserve"> </w:t>
      </w:r>
      <w:r w:rsidRPr="0021435B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ПОЛОЖЕНИЕ</w:t>
      </w:r>
    </w:p>
    <w:p w:rsidR="0021435B" w:rsidRDefault="00460134" w:rsidP="0037587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 </w:t>
      </w:r>
      <w:r w:rsidR="002143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порядке и основании перево</w:t>
      </w:r>
      <w:r w:rsidR="003758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да, отчисления и </w:t>
      </w:r>
      <w:proofErr w:type="gramStart"/>
      <w:r w:rsidR="003758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восстановления</w:t>
      </w:r>
      <w:proofErr w:type="gramEnd"/>
      <w:r w:rsidR="0037587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2143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обучающихся</w:t>
      </w:r>
      <w:r w:rsidR="00375875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 xml:space="preserve"> </w:t>
      </w:r>
      <w:r w:rsidR="001861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МКОУ «</w:t>
      </w:r>
      <w:proofErr w:type="spellStart"/>
      <w:r w:rsidR="001861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Стальская</w:t>
      </w:r>
      <w:proofErr w:type="spellEnd"/>
      <w:r w:rsidR="001861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гимназия</w:t>
      </w:r>
      <w:r w:rsidR="002143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21435B" w:rsidRDefault="0021435B" w:rsidP="00186157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21435B" w:rsidRDefault="0021435B" w:rsidP="0018615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 w:type="pag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Общие положения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порядок разработан в соответствии с Федеральным законом «Об  образовании в Российской Федерации» № 273-ФЗ от 29.12.2012 г.;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Типового положения об общеобразовательном учреждении, утвержденного  Постановлением Правительства Российской Федерации от 19.03.2001 г. № 196;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Типового положения о вечернем (сменном) общеобразовательном учреждении, утвержденного Постановлением Правительства Российской Федерации от 03.11.1994 г.  № 1237;Федерального закона «Об основах системы профилактики безнадзорности и  правонарушений несовершеннолетних» от 24.06.1999 № 120-ФЗ.</w:t>
      </w:r>
    </w:p>
    <w:p w:rsidR="0021435B" w:rsidRDefault="0021435B" w:rsidP="0021435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435B" w:rsidRDefault="0021435B" w:rsidP="002143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Перевод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2.1.Перевод обучающихся из одного общеобразовательного учреждения в другое  осуществляется только по заявлению родителей (законных представителей), оформляется  приказом по общеобразовательному учреждению; перевод обучающихся в течение  учебного года согласовывается с администрацией учреждения, куда выбывает ребенок, и  подтверждается справкой об устройстве ученика.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обучающихся из одного класса (группы) в другой в одной параллели  осуществляется на основании заявления родителей (законных представителей) при  наличии свободных мест в классе и лишь в интересах обучающегося.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2.3. Обучающиеся, освоившие в полном объеме образовательные программы,  переводятся в следующий класс. Обучающиеся переводного класса, имеющие по всем  предметам,  изучавшим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в этом классе, четвертные (в 2-8 классах), полугодовые (в 10 классе) и годовые отметки, соответствующие высшему баллу, награждаются Похвальным  листом «За отличные успехи в учении».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2.4. Обучающиеся на ступенях начального общего, основного общего и среднего (полного) общего образования, имеющие по итогам учебного года академическую  задолженность по одному предмету, переводятся в следующий класс условно.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обязаны ликвидировать академическую задолженность в течение </w:t>
      </w:r>
      <w:r w:rsidR="00186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следующего учебного года, гимназия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обязана создать условия обучающимся для ликвидации  этой задолженности и обеспечить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своевременностью ее ликвидации.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2.5.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 ступенях начального общего и основного общего образования,  не освоившие образовательной программы учебного года и имеющие академическую  задолженность по двум и более предметам или условно переведенные в следующий класс 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 или продолжают получать образование в иных формах.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2.6. Ответственность за ликвидацию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академической задолженности в  течение следующего учебного года возлагается на их родителей (законных  представителей).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2.7.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 ступени среднего (полного) общего образования, не освоившие образовательной программы учебного года по очной форме обучения и имеющие  академическую задолженность по двум и более предметам или условно переведенные в  следующий класс и не ликвидировавшие академической задолженности по одному  предмету, продолжают получать образование в иных формах.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2.8. Перевод обучающегося в следующий класс осуществляется по решению  педагогического совета.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2.9.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21435B" w:rsidRDefault="0021435B" w:rsidP="0021435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86157" w:rsidRDefault="00186157" w:rsidP="00214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5875" w:rsidRDefault="00375875" w:rsidP="002143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435B" w:rsidRDefault="0021435B" w:rsidP="002143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Отчисление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3.1. Основаниями для отчисления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Учреждения являются: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-переход в другое общеобразовательное учреждение в связи с изменением места жительства;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-желанием родителей (законных представителей), чтобы их сын (дочь) обучался (ась) в  другом общеобразовательном учреждении;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-переход в образовательное учреждение другого вида или типа;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-перевод в специальное (коррекционное) общеобразовательное учреждение на основании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заключения психолого-медико-педагогической комиссии и согласия родителей (законных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-направление обучающегося в специальное учебно-воспитательное учреждение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трудовую колонию в соответствии с постановлением (приговором) суда;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-направление обучающегося на государственное воспитание в случае лишения его опеки  родителей (законных представителей);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-достижение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предельного возраста для получения основного общего  образования по очной форме обучения (18 лет - для дневных общеобразовательных  учреждений);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-иные причины, препятствующие продолжению обучения (например, смерть   обучающегося).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3.2. По согласию родителей (законных представителей), комиссии по делам  несовершеннолетних и защите их прав и Учредителя обучающийся, достигший возраста  пятн</w:t>
      </w:r>
      <w:r w:rsidR="00186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адцати лет, может оставить гимназию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получения им общего образования.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3.3. Комиссия по делам несовершеннолетних и защите их прав совместно с  родителями (законными представителями) несовершеннолетнего, оставившего  общеобразовательное учреждение до получения им основного общего образования, и  органом местного самоуправления в месячный срок принимают меры, обеспечивающие  трудоустройство этого несовершеннолетнего и продолжение освоения им  образовательной программы основного общего образования по иной форме обучения.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3.4.Отчисление обучающегося из общеобразовательного учреждения в связи с  переходом и/или переводом) в иное образовательное учреждение другого вида или типа  осуществляется на основании заявления родителей (законных представителей), в котором  указывается причина выбытия и место выбытия (при выбытии за пределы района);  причины выбытия и наименование образовательного учреждения, в которое переводится  обучающийся (при выбытии в пределах района).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3.5.Родителям (законным представителям) обучающегося выдаются личное дело,  медицинские документы, документ об уровне образования или уровне освоения  обучающимся соответству</w:t>
      </w:r>
      <w:r w:rsidR="00375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ющей образовательной программы учебного заведения</w:t>
      </w:r>
      <w:proofErr w:type="gramStart"/>
      <w:r w:rsidR="00375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заверенные подписью  руководителя и печатью общеобразовательного учреждения.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3.6.Общеобразовательное учреждение, из которого выбыл обучающийся в связи с переменой места жительства, обязано в 3-дневный срок при выбытии в пределах района или в месячный срок (при выбытии в пределах России) получить подтверждение о  прибытии обучающегося в образовательное учреждение по новому месту жительства.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 3.7.Основанием для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отчисления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обучающегося в связи с переходом в вечернюю  (сменную) общеобразовательную школу является согласие родителей (законных  представителей) и постановление комиссии по делам несовершеннолетних и защите их  прав.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3.8. Отчисление обучающихся в связи с переводом в специальные (коррекционные)  образовательные учреждения осуществляется на основании заключения психолого-медико-педагогической комиссии и заявления родителей (законных представителей). В личном деле обучающегося ставится отметка о переводе в специальное (коррекционное) образовательное учреждение на основании заключения психолого-медико-педагогической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комиссии. Личное дело выдается на руки родителям (законным представителям) обучающегося на основании их личного заявления.</w:t>
      </w:r>
    </w:p>
    <w:p w:rsidR="0021435B" w:rsidRDefault="0021435B" w:rsidP="0021435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435B" w:rsidRDefault="0021435B" w:rsidP="002143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Исключение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4.1. По решению педагогического совета за совершение противоправных действий, грубые и неод</w:t>
      </w:r>
      <w:r w:rsidR="00446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нократные нарушения Устава гимназии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допускается исключение из данного образовательного учреждения обучающихся, достигших возраста 15 лет. Под  неоднократным нарушением понимается совершение поступков учащимися, имеющим  два и более дисциплинарных взыска</w:t>
      </w:r>
      <w:r w:rsidR="00375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 наложенных директором гимназии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75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 обучающегося из  гимназии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применяется, если меры воспитательного характера не дали результата и дальнейшее пребывание обучающегося в общеобразовательном учреждении оказывает отрицательное влияние на других обучающихся, нарушает их  права и права работников общеобразовательного учреждения, а также нормальное  функционирование общеобразовательного учреждения.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4.2. Решение об исключении обучающегося, не получившего основного общего  образования, принимается с учетом мнения его родителей (законных представителей) и с  согласия комиссии по делам несовершеннолетних и защите их прав.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4.3. Решение об исключении детей-сирот и детей, оставшихся без попечения  родителей (законных представителей), принимаются с согласия комиссии по делам  несовершеннолетних и защите их прав и органов опеки и попечительства.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4.4.Реше</w:t>
      </w:r>
      <w:r w:rsidR="00375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педагогического совета гимназии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исключении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офор</w:t>
      </w:r>
      <w:r w:rsidR="00375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мляется приказом директора гимназии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435B" w:rsidRDefault="0021435B" w:rsidP="0021435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1435B" w:rsidRDefault="0021435B" w:rsidP="0021435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Порядок восстановления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Восстановление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отчисленных из общеобразовательного учреждения,</w:t>
      </w:r>
    </w:p>
    <w:p w:rsidR="0021435B" w:rsidRDefault="0021435B" w:rsidP="0021435B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 на основании «Правил приема в общеобразовате</w:t>
      </w:r>
      <w:r w:rsidR="003758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льное учреждение» и Устава гимназии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1435B" w:rsidRDefault="0021435B" w:rsidP="0021435B"/>
    <w:p w:rsidR="00331B25" w:rsidRDefault="00331B25" w:rsidP="0021435B"/>
    <w:sectPr w:rsidR="00331B25" w:rsidSect="0013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4F2D"/>
    <w:rsid w:val="0000067F"/>
    <w:rsid w:val="000632BF"/>
    <w:rsid w:val="00131661"/>
    <w:rsid w:val="00186157"/>
    <w:rsid w:val="0021435B"/>
    <w:rsid w:val="00331B25"/>
    <w:rsid w:val="00340332"/>
    <w:rsid w:val="003615E1"/>
    <w:rsid w:val="00375875"/>
    <w:rsid w:val="0044660D"/>
    <w:rsid w:val="00460134"/>
    <w:rsid w:val="00484F2D"/>
    <w:rsid w:val="00DD0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21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spacing w:after="0" w:line="240" w:lineRule="auto"/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Balloon Text"/>
    <w:basedOn w:val="a"/>
    <w:link w:val="a7"/>
    <w:uiPriority w:val="99"/>
    <w:semiHidden/>
    <w:unhideWhenUsed/>
    <w:rsid w:val="0021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8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7</cp:revision>
  <cp:lastPrinted>2017-12-04T05:54:00Z</cp:lastPrinted>
  <dcterms:created xsi:type="dcterms:W3CDTF">2017-12-04T05:51:00Z</dcterms:created>
  <dcterms:modified xsi:type="dcterms:W3CDTF">2018-12-19T17:17:00Z</dcterms:modified>
</cp:coreProperties>
</file>