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FA" w:rsidRDefault="00DA74FA" w:rsidP="007A6B64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</w:p>
    <w:p w:rsidR="007A6B64" w:rsidRDefault="007A6B64" w:rsidP="007A6B64">
      <w:pPr>
        <w:tabs>
          <w:tab w:val="left" w:pos="3525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        </w:t>
      </w:r>
      <w:r w:rsidRPr="007A6B6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035050" cy="828040"/>
            <wp:effectExtent l="0" t="0" r="0" b="0"/>
            <wp:docPr id="2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64" w:rsidRDefault="007A6B64" w:rsidP="007A6B6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7A6B64" w:rsidRDefault="007A6B64" w:rsidP="007A6B6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7A6B64" w:rsidRPr="00186157" w:rsidRDefault="007A6B64" w:rsidP="007A6B64">
      <w:pPr>
        <w:spacing w:after="0" w:line="240" w:lineRule="auto"/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7A6B64" w:rsidRPr="00186157" w:rsidRDefault="007A6B64" w:rsidP="007A6B64">
      <w:pPr>
        <w:spacing w:after="0" w:line="240" w:lineRule="auto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7A6B64" w:rsidRPr="00186157" w:rsidRDefault="007A6B64" w:rsidP="007A6B64">
      <w:pPr>
        <w:spacing w:after="0" w:line="240" w:lineRule="auto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7A6B64" w:rsidRPr="00186157" w:rsidRDefault="007A6B64" w:rsidP="007A6B64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7A6B64" w:rsidRPr="00186157" w:rsidRDefault="007A6B64" w:rsidP="007A6B64">
      <w:pPr>
        <w:tabs>
          <w:tab w:val="center" w:pos="4336"/>
          <w:tab w:val="left" w:pos="7155"/>
        </w:tabs>
        <w:spacing w:after="0" w:line="240" w:lineRule="auto"/>
        <w:ind w:left="360"/>
        <w:rPr>
          <w:b/>
        </w:rPr>
      </w:pPr>
    </w:p>
    <w:p w:rsidR="007A6B64" w:rsidRPr="00186157" w:rsidRDefault="007A6B64" w:rsidP="007A6B64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7A6B64" w:rsidRPr="00186157" w:rsidRDefault="007A6B64" w:rsidP="007A6B64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7A6B64" w:rsidRPr="00186157" w:rsidRDefault="007A6B64" w:rsidP="007A6B64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7A6B64" w:rsidRPr="00186157" w:rsidRDefault="007A6B64" w:rsidP="007A6B64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7A6B64" w:rsidRPr="00186157" w:rsidRDefault="007A6B64" w:rsidP="007A6B64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</w:t>
      </w:r>
      <w:r w:rsidRPr="00186157">
        <w:rPr>
          <w:b/>
        </w:rPr>
        <w:t>«  »                         2017г.</w:t>
      </w:r>
    </w:p>
    <w:p w:rsidR="007A6B64" w:rsidRPr="00186157" w:rsidRDefault="007A6B64" w:rsidP="007A6B64">
      <w:pPr>
        <w:shd w:val="clear" w:color="auto" w:fill="FCFEFC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7A6B64" w:rsidRDefault="007A6B64" w:rsidP="007A6B6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7A6B64" w:rsidRDefault="007A6B64" w:rsidP="007A6B6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74FA" w:rsidRPr="0030149F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A74FA" w:rsidRPr="00DA74FA" w:rsidRDefault="00BC05DD" w:rsidP="00BC05D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о</w:t>
      </w:r>
      <w:r w:rsidR="00DA74FA"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порядке регламентации бесплатного пользования педагогическими работниками образовательными, методическими и научными услугами </w:t>
      </w:r>
    </w:p>
    <w:p w:rsidR="00DA74FA" w:rsidRP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образовательной организации</w:t>
      </w:r>
    </w:p>
    <w:p w:rsidR="00DA74FA" w:rsidRPr="0030149F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A74FA" w:rsidRPr="00992448" w:rsidRDefault="00DA74FA" w:rsidP="00DA74FA">
      <w:pPr>
        <w:widowControl w:val="0"/>
        <w:numPr>
          <w:ilvl w:val="0"/>
          <w:numId w:val="1"/>
        </w:numPr>
        <w:tabs>
          <w:tab w:val="num" w:pos="-212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Настоящие Положение определяет </w:t>
      </w: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ользования педагогическими работниками образовательными, методическими и научными услугами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КОУ «</w:t>
      </w:r>
      <w:proofErr w:type="spellStart"/>
      <w:r w:rsidR="007A6B64">
        <w:rPr>
          <w:rFonts w:ascii="Times New Roman" w:eastAsia="Times New Roman" w:hAnsi="Times New Roman"/>
          <w:sz w:val="24"/>
          <w:szCs w:val="24"/>
          <w:lang w:eastAsia="ru-RU"/>
        </w:rPr>
        <w:t>Стальская</w:t>
      </w:r>
      <w:proofErr w:type="spellEnd"/>
      <w:r w:rsidR="007A6B64">
        <w:rPr>
          <w:rFonts w:ascii="Times New Roman" w:eastAsia="Times New Roman" w:hAnsi="Times New Roman"/>
          <w:sz w:val="24"/>
          <w:szCs w:val="24"/>
          <w:lang w:eastAsia="ru-RU"/>
        </w:rPr>
        <w:t xml:space="preserve"> гимназия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«Образовательная организация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»).</w:t>
      </w:r>
    </w:p>
    <w:p w:rsidR="00DA74FA" w:rsidRPr="00992448" w:rsidRDefault="00DA74FA" w:rsidP="00DA74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на основании. Федерального закона от 29.12.2012 № 273-ФЗ «Об образовании в 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Федерации» 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педагогических работников к вышеперечисленным услугам осуществляется в целях качественного осуществления ими педагогической, методической,  научной или исследовательской деятельности. </w:t>
      </w:r>
    </w:p>
    <w:p w:rsidR="00DA74FA" w:rsidRPr="00992448" w:rsidRDefault="00DA74FA" w:rsidP="00DA74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соответствии с подпунктом 8 пункта 3 ст.47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29.12.2012 № 273-ФЗ «Об образовании в 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Федерации» педагогические работники имеют право на бесплатное получение образовательных, методических и нау</w:t>
      </w:r>
      <w:r w:rsidR="007A6B64">
        <w:rPr>
          <w:rFonts w:ascii="Times New Roman" w:eastAsia="Times New Roman" w:hAnsi="Times New Roman"/>
          <w:sz w:val="24"/>
          <w:szCs w:val="24"/>
          <w:lang w:eastAsia="ru-RU"/>
        </w:rPr>
        <w:t xml:space="preserve">чных услуг оказываемых  в гимназии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порядке, установленном настоящим положением.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доводится руководи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телем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до сведения педагогических работников при приеме их на работу.</w:t>
      </w:r>
    </w:p>
    <w:p w:rsidR="00DA74FA" w:rsidRPr="00992448" w:rsidRDefault="00DA74FA" w:rsidP="00DA74FA">
      <w:pPr>
        <w:widowControl w:val="0"/>
        <w:tabs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widowControl w:val="0"/>
        <w:numPr>
          <w:ilvl w:val="0"/>
          <w:numId w:val="1"/>
        </w:numPr>
        <w:tabs>
          <w:tab w:val="left" w:pos="720"/>
          <w:tab w:val="left" w:pos="127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 года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работники, при условии положительн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решения директора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случае наличия финансовых средств, имеют право на бесплатное </w:t>
      </w: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бучения, реализуемым 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обучения по программам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, указанным в пункте 2.2. настоящего Положения, педагогический работник обращается с заявле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нием на имя директора 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бесплатное пользование следующими методическими услугами: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методических разработок, имеющихся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методический анализ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помощь в освоении и разработке инновационных программ и технологий; 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получение методической помощи в осуществлении экспериментальной и инновационной деятельности.</w:t>
      </w:r>
    </w:p>
    <w:p w:rsidR="00DA74FA" w:rsidRPr="00992448" w:rsidRDefault="00DA74FA" w:rsidP="00DA74FA">
      <w:pPr>
        <w:widowControl w:val="0"/>
        <w:tabs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получение бесплатных научных услуг и консультаций по вопросам:</w:t>
      </w:r>
    </w:p>
    <w:p w:rsidR="00DA74FA" w:rsidRPr="00992448" w:rsidRDefault="00DA74FA" w:rsidP="00DA7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подготовки документов для участия в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зличных конкурсах, оформления грантов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РФ и пр.</w:t>
      </w:r>
    </w:p>
    <w:p w:rsidR="00DA74FA" w:rsidRPr="00992448" w:rsidRDefault="00DA74FA" w:rsidP="00DA74FA">
      <w:pPr>
        <w:widowControl w:val="0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выполнения научных исследований и разработок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A74FA" w:rsidRPr="006665C3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публикацию научных и иных материалов в сборниках материалов научных и иных конфе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ренций (семинаров).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74FA" w:rsidRDefault="00DA74FA" w:rsidP="00DA74FA"/>
    <w:p w:rsidR="00331B25" w:rsidRDefault="00331B25"/>
    <w:sectPr w:rsidR="00331B25" w:rsidSect="00DA74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1">
    <w:nsid w:val="2FBA259F"/>
    <w:multiLevelType w:val="hybridMultilevel"/>
    <w:tmpl w:val="F43081B0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F3152"/>
    <w:multiLevelType w:val="hybridMultilevel"/>
    <w:tmpl w:val="8EBE9D0C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3C9"/>
    <w:rsid w:val="0000067F"/>
    <w:rsid w:val="001663C9"/>
    <w:rsid w:val="00331B25"/>
    <w:rsid w:val="00340332"/>
    <w:rsid w:val="007A6B64"/>
    <w:rsid w:val="00807C4F"/>
    <w:rsid w:val="00BC05DD"/>
    <w:rsid w:val="00DA74FA"/>
    <w:rsid w:val="00F9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4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4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2017-12-02T08:53:00Z</cp:lastPrinted>
  <dcterms:created xsi:type="dcterms:W3CDTF">2017-12-02T08:50:00Z</dcterms:created>
  <dcterms:modified xsi:type="dcterms:W3CDTF">2018-12-17T20:24:00Z</dcterms:modified>
</cp:coreProperties>
</file>