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E4" w:rsidRDefault="00E443E4" w:rsidP="00E443E4">
      <w:pPr>
        <w:pStyle w:val="a3"/>
        <w:rPr>
          <w:b/>
        </w:rPr>
      </w:pPr>
      <w:r>
        <w:rPr>
          <w:b/>
        </w:rPr>
        <w:t xml:space="preserve">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</w:p>
    <w:p w:rsidR="00E87390" w:rsidRPr="00186157" w:rsidRDefault="00E87390" w:rsidP="00E87390">
      <w:pPr>
        <w:spacing w:after="0" w:line="240" w:lineRule="auto"/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E87390" w:rsidRPr="00186157" w:rsidRDefault="00E87390" w:rsidP="00E87390">
      <w:pPr>
        <w:spacing w:after="0" w:line="240" w:lineRule="auto"/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E87390" w:rsidRPr="00186157" w:rsidRDefault="00E87390" w:rsidP="00E87390">
      <w:pPr>
        <w:spacing w:after="0" w:line="240" w:lineRule="auto"/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E87390" w:rsidRPr="00186157" w:rsidRDefault="00E87390" w:rsidP="00E87390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b/>
          <w:bCs/>
          <w:color w:val="000000"/>
          <w:kern w:val="2"/>
        </w:rPr>
      </w:pPr>
    </w:p>
    <w:p w:rsidR="00E87390" w:rsidRPr="00186157" w:rsidRDefault="00E87390" w:rsidP="00E87390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Calibri" w:hAnsi="Calibri"/>
          <w:b/>
        </w:rPr>
      </w:pPr>
    </w:p>
    <w:p w:rsidR="00E87390" w:rsidRPr="00186157" w:rsidRDefault="00E87390" w:rsidP="00E87390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E87390" w:rsidRPr="00186157" w:rsidRDefault="00E87390" w:rsidP="00E87390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E87390" w:rsidRPr="00186157" w:rsidRDefault="00E87390" w:rsidP="00E87390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E87390" w:rsidRPr="00186157" w:rsidRDefault="00E87390" w:rsidP="00E87390">
      <w:pPr>
        <w:shd w:val="clear" w:color="auto" w:fill="FFFFFF"/>
        <w:tabs>
          <w:tab w:val="left" w:pos="6660"/>
        </w:tabs>
        <w:spacing w:after="0" w:line="240" w:lineRule="auto"/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</w:t>
      </w:r>
      <w:r w:rsidR="002A4B6E">
        <w:rPr>
          <w:b/>
          <w:color w:val="000000"/>
        </w:rPr>
        <w:t xml:space="preserve">                            </w:t>
      </w:r>
      <w:r>
        <w:rPr>
          <w:b/>
          <w:color w:val="000000"/>
        </w:rPr>
        <w:t xml:space="preserve">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E87390" w:rsidRPr="00186157" w:rsidRDefault="00E87390" w:rsidP="00E87390">
      <w:pPr>
        <w:tabs>
          <w:tab w:val="left" w:pos="6795"/>
        </w:tabs>
        <w:spacing w:after="0" w:line="240" w:lineRule="auto"/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 w:rsidR="002A4B6E">
        <w:rPr>
          <w:b/>
        </w:rPr>
        <w:t xml:space="preserve">                </w:t>
      </w:r>
      <w:r>
        <w:rPr>
          <w:b/>
        </w:rPr>
        <w:t xml:space="preserve">  </w:t>
      </w:r>
      <w:r w:rsidRPr="00186157">
        <w:rPr>
          <w:b/>
        </w:rPr>
        <w:t>«  »                         2017г.</w:t>
      </w:r>
    </w:p>
    <w:p w:rsidR="00E87390" w:rsidRPr="00E87390" w:rsidRDefault="00E87390" w:rsidP="00E87390">
      <w:pPr>
        <w:shd w:val="clear" w:color="auto" w:fill="FCFEFC"/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E87390" w:rsidRDefault="00E87390" w:rsidP="00E443E4">
      <w:pPr>
        <w:pStyle w:val="a6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</w:p>
    <w:p w:rsidR="00E443E4" w:rsidRPr="00477551" w:rsidRDefault="00E443E4" w:rsidP="00E443E4">
      <w:pPr>
        <w:pStyle w:val="a6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  <w:r w:rsidRPr="00477551">
        <w:rPr>
          <w:b/>
          <w:bCs/>
          <w:color w:val="000000"/>
          <w:sz w:val="28"/>
          <w:szCs w:val="27"/>
        </w:rPr>
        <w:t>Положение</w:t>
      </w:r>
    </w:p>
    <w:p w:rsidR="00E443E4" w:rsidRDefault="00FE0461" w:rsidP="00E443E4">
      <w:pPr>
        <w:pStyle w:val="a6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о</w:t>
      </w:r>
      <w:r w:rsidR="00E443E4" w:rsidRPr="00477551">
        <w:rPr>
          <w:b/>
          <w:bCs/>
          <w:color w:val="000000"/>
          <w:sz w:val="28"/>
          <w:szCs w:val="27"/>
        </w:rPr>
        <w:t xml:space="preserve"> правилах внутреннего трудового распорядка обучающихся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 w:rsidRPr="00477551">
        <w:rPr>
          <w:b/>
          <w:bCs/>
          <w:color w:val="000000"/>
          <w:sz w:val="28"/>
          <w:szCs w:val="27"/>
        </w:rPr>
        <w:t xml:space="preserve"> ( в том чис</w:t>
      </w:r>
      <w:r w:rsidR="00E87390">
        <w:rPr>
          <w:b/>
          <w:bCs/>
          <w:color w:val="000000"/>
          <w:sz w:val="28"/>
          <w:szCs w:val="27"/>
        </w:rPr>
        <w:t>ле требования к одежде</w:t>
      </w:r>
      <w:proofErr w:type="gramStart"/>
      <w:r w:rsidR="00E87390">
        <w:rPr>
          <w:b/>
          <w:bCs/>
          <w:color w:val="000000"/>
          <w:sz w:val="28"/>
          <w:szCs w:val="27"/>
        </w:rPr>
        <w:t xml:space="preserve"> )</w:t>
      </w:r>
      <w:proofErr w:type="gramEnd"/>
      <w:r w:rsidR="00E87390">
        <w:rPr>
          <w:b/>
          <w:bCs/>
          <w:color w:val="000000"/>
          <w:sz w:val="28"/>
          <w:szCs w:val="27"/>
        </w:rPr>
        <w:t xml:space="preserve"> в  гимназии</w:t>
      </w:r>
    </w:p>
    <w:p w:rsidR="00E443E4" w:rsidRPr="00477551" w:rsidRDefault="00E443E4" w:rsidP="00E443E4">
      <w:pPr>
        <w:pStyle w:val="a6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</w:p>
    <w:p w:rsidR="00E443E4" w:rsidRDefault="00E443E4" w:rsidP="00E443E4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Общие положения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1.1.Правила внутреннего распорядка для учащихся разработаны в соответствии с подпунктом 1пункта 3 статьи 28 Федерального закона от 29.12.2012 № 273-ФЗ «Об образовании в Российской Федерации» и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исполнении Перечня поручений Президента Российской Федерации, в соответствии с разъяснением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28 марта 2013 года №ДЛ-65/08 «Об установлении требований к одежде обучающихся»,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1.2. Настоящие правила устанавливают учебный распорядок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определяют основные нормы и правила поведения в з</w:t>
      </w:r>
      <w:r w:rsidR="00E87390">
        <w:rPr>
          <w:color w:val="000000"/>
          <w:sz w:val="27"/>
          <w:szCs w:val="27"/>
        </w:rPr>
        <w:t>дании, на территории  гимназии</w:t>
      </w:r>
      <w:r>
        <w:rPr>
          <w:color w:val="000000"/>
          <w:sz w:val="27"/>
          <w:szCs w:val="27"/>
        </w:rPr>
        <w:t>, а также на всех внешкольных мероприят</w:t>
      </w:r>
      <w:r w:rsidR="00E87390">
        <w:rPr>
          <w:color w:val="000000"/>
          <w:sz w:val="27"/>
          <w:szCs w:val="27"/>
        </w:rPr>
        <w:t>иях с участием обучающихся гимназии</w:t>
      </w:r>
      <w:r>
        <w:rPr>
          <w:color w:val="000000"/>
          <w:sz w:val="27"/>
          <w:szCs w:val="27"/>
        </w:rPr>
        <w:t>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1.3. Цели Правил: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создание нормальной рабочей обстановки, необходимой для организации учебно-воспитательного процесса,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обеспечение успешного освоения обучающихся образовательных программ,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воспитание уважения к личности, ее правам,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развитие культуры поведения и навыков общения.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Дисциплина</w:t>
      </w:r>
      <w:r w:rsidR="00E87390">
        <w:rPr>
          <w:color w:val="000000"/>
          <w:sz w:val="27"/>
          <w:szCs w:val="27"/>
        </w:rPr>
        <w:t xml:space="preserve"> в МКОУ «</w:t>
      </w:r>
      <w:proofErr w:type="spellStart"/>
      <w:r w:rsidR="00E87390">
        <w:rPr>
          <w:color w:val="000000"/>
          <w:sz w:val="27"/>
          <w:szCs w:val="27"/>
        </w:rPr>
        <w:t>Стальская</w:t>
      </w:r>
      <w:proofErr w:type="spellEnd"/>
      <w:r w:rsidR="00E87390">
        <w:rPr>
          <w:color w:val="000000"/>
          <w:sz w:val="27"/>
          <w:szCs w:val="27"/>
        </w:rPr>
        <w:t xml:space="preserve"> гимназия</w:t>
      </w:r>
      <w:r>
        <w:rPr>
          <w:color w:val="000000"/>
          <w:sz w:val="27"/>
          <w:szCs w:val="27"/>
        </w:rPr>
        <w:t>»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</w:t>
      </w:r>
      <w:r w:rsidR="00E87390">
        <w:rPr>
          <w:color w:val="000000"/>
          <w:sz w:val="27"/>
          <w:szCs w:val="27"/>
        </w:rPr>
        <w:t xml:space="preserve"> в МКОУ «</w:t>
      </w:r>
      <w:proofErr w:type="spellStart"/>
      <w:r w:rsidR="00E87390">
        <w:rPr>
          <w:color w:val="000000"/>
          <w:sz w:val="27"/>
          <w:szCs w:val="27"/>
        </w:rPr>
        <w:t>Стальская</w:t>
      </w:r>
      <w:proofErr w:type="spellEnd"/>
      <w:r w:rsidR="00E87390">
        <w:rPr>
          <w:color w:val="000000"/>
          <w:sz w:val="27"/>
          <w:szCs w:val="27"/>
        </w:rPr>
        <w:t xml:space="preserve"> гимназия</w:t>
      </w:r>
      <w:r>
        <w:rPr>
          <w:color w:val="000000"/>
          <w:sz w:val="27"/>
          <w:szCs w:val="27"/>
        </w:rPr>
        <w:t>» недопустимо.</w:t>
      </w:r>
    </w:p>
    <w:p w:rsidR="002A4B6E" w:rsidRDefault="002A4B6E" w:rsidP="00E443E4">
      <w:pPr>
        <w:pStyle w:val="a6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:rsidR="002A4B6E" w:rsidRDefault="002A4B6E" w:rsidP="00E443E4">
      <w:pPr>
        <w:pStyle w:val="a6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:rsidR="002A4B6E" w:rsidRDefault="002A4B6E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</w:p>
    <w:p w:rsidR="00E443E4" w:rsidRDefault="00E443E4" w:rsidP="00E443E4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Права и обязанности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определ</w:t>
      </w:r>
      <w:r w:rsidR="00FE0461">
        <w:rPr>
          <w:color w:val="000000"/>
          <w:sz w:val="27"/>
          <w:szCs w:val="27"/>
        </w:rPr>
        <w:t xml:space="preserve">яются Уставом гимназии </w:t>
      </w:r>
      <w:r>
        <w:rPr>
          <w:color w:val="000000"/>
          <w:sz w:val="27"/>
          <w:szCs w:val="27"/>
        </w:rPr>
        <w:t xml:space="preserve"> и иными локальными актами, предусмотренными этим Уставом.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2.1. Обучающиеся имеют право: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2.1.1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олучать образование в соответствии с государственными образовательными стандартами.</w:t>
      </w:r>
      <w:r>
        <w:rPr>
          <w:color w:val="000000"/>
          <w:sz w:val="27"/>
          <w:szCs w:val="27"/>
        </w:rPr>
        <w:br/>
        <w:t>2.1.2. Участвовать в управлении образовательным учреждением.</w:t>
      </w:r>
      <w:r>
        <w:rPr>
          <w:color w:val="000000"/>
          <w:sz w:val="27"/>
          <w:szCs w:val="27"/>
        </w:rPr>
        <w:br/>
        <w:t>2.1.3. Защищать свое человеческое достоинство, неприкосновенность личности.</w:t>
      </w:r>
      <w:r>
        <w:rPr>
          <w:color w:val="000000"/>
          <w:sz w:val="27"/>
          <w:szCs w:val="27"/>
        </w:rPr>
        <w:br/>
        <w:t>2.1.4.На перевод в другое образовательное учреждение при согласии этого образовательного учреждения.</w:t>
      </w:r>
      <w:r>
        <w:rPr>
          <w:color w:val="000000"/>
          <w:sz w:val="27"/>
          <w:szCs w:val="27"/>
        </w:rPr>
        <w:br/>
        <w:t>2.1.5.На объективную оценку знаний и умений.</w:t>
      </w:r>
      <w:r>
        <w:rPr>
          <w:color w:val="000000"/>
          <w:sz w:val="27"/>
          <w:szCs w:val="27"/>
        </w:rPr>
        <w:br/>
        <w:t>2.1.6. На выбор направления образования (профиля, элективные курсы, факультативов).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2.2 Обучающиеся обязаны: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2.2.1.Соблюдать Уст</w:t>
      </w:r>
      <w:r w:rsidR="00E87390">
        <w:rPr>
          <w:color w:val="000000"/>
          <w:sz w:val="27"/>
          <w:szCs w:val="27"/>
        </w:rPr>
        <w:t>ав МКОУ «</w:t>
      </w:r>
      <w:proofErr w:type="spellStart"/>
      <w:r w:rsidR="00E87390">
        <w:rPr>
          <w:color w:val="000000"/>
          <w:sz w:val="27"/>
          <w:szCs w:val="27"/>
        </w:rPr>
        <w:t>Стальская</w:t>
      </w:r>
      <w:proofErr w:type="spellEnd"/>
      <w:r w:rsidR="00E87390">
        <w:rPr>
          <w:color w:val="000000"/>
          <w:sz w:val="27"/>
          <w:szCs w:val="27"/>
        </w:rPr>
        <w:t xml:space="preserve"> гимназия</w:t>
      </w:r>
      <w:r>
        <w:rPr>
          <w:color w:val="000000"/>
          <w:sz w:val="27"/>
          <w:szCs w:val="27"/>
        </w:rPr>
        <w:t>»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правила внутреннего распорядка, инструкции по охране труда, правила пожарной безопасности, выполнять решения Педагогического совета и органов об</w:t>
      </w:r>
      <w:r w:rsidR="00E87390">
        <w:rPr>
          <w:color w:val="000000"/>
          <w:sz w:val="27"/>
          <w:szCs w:val="27"/>
        </w:rPr>
        <w:t>щественного самоуправления гимназии</w:t>
      </w:r>
      <w:r>
        <w:rPr>
          <w:color w:val="000000"/>
          <w:sz w:val="27"/>
          <w:szCs w:val="27"/>
        </w:rPr>
        <w:t>, требования администрации и педагогов в целях обеспечения безопасности образовательного процесса.</w:t>
      </w:r>
    </w:p>
    <w:p w:rsidR="00E443E4" w:rsidRDefault="00E87390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2.2.2. Вести себя в гимназии </w:t>
      </w:r>
      <w:r w:rsidR="00E443E4">
        <w:rPr>
          <w:color w:val="000000"/>
          <w:sz w:val="27"/>
          <w:szCs w:val="27"/>
        </w:rPr>
        <w:t>и вне ее так, чтобы не уронить свою честь и достоинств</w:t>
      </w:r>
      <w:r>
        <w:rPr>
          <w:color w:val="000000"/>
          <w:sz w:val="27"/>
          <w:szCs w:val="27"/>
        </w:rPr>
        <w:t>о, не запятнать доброе имя гимназии</w:t>
      </w:r>
      <w:r w:rsidR="00E443E4">
        <w:rPr>
          <w:color w:val="000000"/>
          <w:sz w:val="27"/>
          <w:szCs w:val="27"/>
        </w:rPr>
        <w:t>.</w:t>
      </w:r>
    </w:p>
    <w:p w:rsidR="00E443E4" w:rsidRDefault="00E87390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2.2.3. Посещать гимназию</w:t>
      </w:r>
      <w:r w:rsidR="00E443E4">
        <w:rPr>
          <w:color w:val="000000"/>
          <w:sz w:val="27"/>
          <w:szCs w:val="27"/>
        </w:rPr>
        <w:t xml:space="preserve"> 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E443E4" w:rsidRDefault="00FE0461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2.2.4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аходиться в гимназии</w:t>
      </w:r>
      <w:r w:rsidR="00E443E4">
        <w:rPr>
          <w:color w:val="000000"/>
          <w:sz w:val="27"/>
          <w:szCs w:val="27"/>
        </w:rPr>
        <w:t xml:space="preserve">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2.2.6. Участвовать в самообслуживании и общественно-полезном труде.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</w:t>
      </w:r>
      <w:r w:rsidR="00E87390">
        <w:rPr>
          <w:color w:val="000000"/>
          <w:sz w:val="27"/>
          <w:szCs w:val="27"/>
        </w:rPr>
        <w:t>уководителю, администрации гимназии</w:t>
      </w:r>
      <w:r>
        <w:rPr>
          <w:color w:val="000000"/>
          <w:sz w:val="27"/>
          <w:szCs w:val="27"/>
        </w:rPr>
        <w:t>.</w:t>
      </w:r>
    </w:p>
    <w:p w:rsidR="00E443E4" w:rsidRDefault="00E87390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2.2.9. Беречь имущество гимназии</w:t>
      </w:r>
      <w:r w:rsidR="00E443E4">
        <w:rPr>
          <w:color w:val="000000"/>
          <w:sz w:val="27"/>
          <w:szCs w:val="27"/>
        </w:rPr>
        <w:t>, оказывать посильную помощь в его ремонте, аккуратно относятся как к своему, так и к чужому имуществу.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2.2. 10. Следить за своим внешним видом, придерживаться в одежде делового стиля.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2.3. Обучающимся запрещается:</w:t>
      </w:r>
    </w:p>
    <w:p w:rsidR="00E443E4" w:rsidRDefault="00E87390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приносить в гимназию</w:t>
      </w:r>
      <w:r w:rsidR="00E443E4">
        <w:rPr>
          <w:color w:val="000000"/>
          <w:sz w:val="27"/>
          <w:szCs w:val="27"/>
        </w:rPr>
        <w:t xml:space="preserve">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кури</w:t>
      </w:r>
      <w:r w:rsidR="00E87390">
        <w:rPr>
          <w:color w:val="000000"/>
          <w:sz w:val="27"/>
          <w:szCs w:val="27"/>
        </w:rPr>
        <w:t>ть в здании, на территории гимназии</w:t>
      </w:r>
      <w:r>
        <w:rPr>
          <w:color w:val="000000"/>
          <w:sz w:val="27"/>
          <w:szCs w:val="27"/>
        </w:rPr>
        <w:t>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использовать ненормативную лексику;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>
        <w:rPr>
          <w:color w:val="000000"/>
          <w:sz w:val="27"/>
          <w:szCs w:val="27"/>
        </w:rPr>
        <w:t>фан-движениям</w:t>
      </w:r>
      <w:proofErr w:type="spellEnd"/>
      <w:r>
        <w:rPr>
          <w:color w:val="000000"/>
          <w:sz w:val="27"/>
          <w:szCs w:val="27"/>
        </w:rPr>
        <w:t>, каким бы то ни было партиям, религиозным течениям и т.п.;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ходить по школе в верхней одежде и головных уборах;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играть в азартные игры, проводить операции спекулятивного характера.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E443E4" w:rsidRDefault="00E87390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3. Приход и уход из гимназии</w:t>
      </w:r>
      <w:r w:rsidR="00E443E4">
        <w:rPr>
          <w:b/>
          <w:bCs/>
          <w:color w:val="000000"/>
          <w:sz w:val="27"/>
          <w:szCs w:val="27"/>
        </w:rPr>
        <w:t>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3.1. </w:t>
      </w:r>
      <w:r w:rsidR="00E87390">
        <w:rPr>
          <w:color w:val="000000"/>
          <w:sz w:val="27"/>
          <w:szCs w:val="27"/>
        </w:rPr>
        <w:t>Приходить в гимназию</w:t>
      </w:r>
      <w:r>
        <w:rPr>
          <w:color w:val="000000"/>
          <w:sz w:val="27"/>
          <w:szCs w:val="27"/>
        </w:rPr>
        <w:t xml:space="preserve"> следует за 10-15 минут до начала уроков в чистой, выглаженной одежде делового стиля, иметь опрятный вид и аккуратную прическу.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вправе пользоваться бесплатным</w:t>
      </w:r>
      <w:r w:rsidR="00E87390">
        <w:rPr>
          <w:color w:val="000000"/>
          <w:sz w:val="27"/>
          <w:szCs w:val="27"/>
        </w:rPr>
        <w:t xml:space="preserve"> гардеробом. Администрация гимназии</w:t>
      </w:r>
      <w:r>
        <w:rPr>
          <w:color w:val="000000"/>
          <w:sz w:val="27"/>
          <w:szCs w:val="27"/>
        </w:rPr>
        <w:t xml:space="preserve"> не несет ответственности за ценные вещи, оставленные в карманах.</w:t>
      </w:r>
    </w:p>
    <w:p w:rsidR="00E443E4" w:rsidRDefault="00FE0461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3.4. Войдя в гимназию</w:t>
      </w:r>
      <w:r w:rsidR="00E443E4">
        <w:rPr>
          <w:color w:val="000000"/>
          <w:sz w:val="27"/>
          <w:szCs w:val="27"/>
        </w:rPr>
        <w:t xml:space="preserve">, </w:t>
      </w:r>
      <w:proofErr w:type="gramStart"/>
      <w:r w:rsidR="00E443E4">
        <w:rPr>
          <w:color w:val="000000"/>
          <w:sz w:val="27"/>
          <w:szCs w:val="27"/>
        </w:rPr>
        <w:t>обучающиеся</w:t>
      </w:r>
      <w:proofErr w:type="gramEnd"/>
      <w:r w:rsidR="00E443E4">
        <w:rPr>
          <w:color w:val="000000"/>
          <w:sz w:val="27"/>
          <w:szCs w:val="27"/>
        </w:rPr>
        <w:t xml:space="preserve"> снимают верхнюю одежду и в весенне-осенний период одевают сменную обувь.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3.6. После окончания занятий нужно спокойно взять одежду из гардероба, одеться и пок</w:t>
      </w:r>
      <w:r w:rsidR="00E87390">
        <w:rPr>
          <w:color w:val="000000"/>
          <w:sz w:val="27"/>
          <w:szCs w:val="27"/>
        </w:rPr>
        <w:t>инуть гимназию</w:t>
      </w:r>
      <w:r>
        <w:rPr>
          <w:color w:val="000000"/>
          <w:sz w:val="27"/>
          <w:szCs w:val="27"/>
        </w:rPr>
        <w:t>, соблюдая правила поведения.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4. Внешний вид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4.1. 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1-11класссов в школе введён деловой стиль одежды.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4.2. Одежда для школьниц: деловой костюм, юбка, сарафан серых тонов. Длина юбки до колена - плюс-минус 10 см. Брюки классического покроя. В одежде делового типа возможны различные варианты полосок и клеток неярких тонов. Блузы постельных тонов. Прическа школьницы: волосы чистые, ухоженные. Волосы длиннее плеч убираются наверх или закалываются.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4.3. Характерной особенностью делового костюма является его строгость, которая достигается отсутствием ярких тонов. У мальчиков - классический </w:t>
      </w:r>
      <w:r>
        <w:rPr>
          <w:color w:val="000000"/>
          <w:sz w:val="27"/>
          <w:szCs w:val="27"/>
        </w:rPr>
        <w:lastRenderedPageBreak/>
        <w:t>костюм, брюки, рубашка, по желанию жилет или пиджак, в прохладное время года - пуловер, свитер.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4.5. Спортивный костюм, спортивная обувь допускаются только на уроках физической культуры.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5. Поведение на уроке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>
        <w:rPr>
          <w:color w:val="000000"/>
          <w:sz w:val="27"/>
          <w:szCs w:val="27"/>
        </w:rPr>
        <w:t>психо-физических</w:t>
      </w:r>
      <w:proofErr w:type="spellEnd"/>
      <w:proofErr w:type="gramEnd"/>
      <w:r>
        <w:rPr>
          <w:color w:val="000000"/>
          <w:sz w:val="27"/>
          <w:szCs w:val="27"/>
        </w:rPr>
        <w:t xml:space="preserve"> особенностей учеников.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5.2. Каждый учитель определяет специфические правила при проведении занятий по своему предмету, которые не должны противоречить законам РФ, нормати</w:t>
      </w:r>
      <w:r w:rsidR="00E87390">
        <w:rPr>
          <w:color w:val="000000"/>
          <w:sz w:val="27"/>
          <w:szCs w:val="27"/>
        </w:rPr>
        <w:t>вным документам и правилам гимназии</w:t>
      </w:r>
      <w:proofErr w:type="gramStart"/>
      <w:r w:rsidR="00E8739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Эти правила обязательны для исполнения всеми обучающимся у данного учителя.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5.3. Перед началом урока, обучающиеся должны подготовить свое рабочее место, и все необходимое для работы в классе.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приветствуют любого взрослого человека вошедшего во время занятий.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5.6. По первому требованию учителя (классного руководителя) ученик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5.7. При готовности задать вопрос или ответить, - следует поднять руку и получить разрешение учителя.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5.8. Если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5.12. Запрещается во время уроков пользоваться мобильными телефонами и другими </w:t>
      </w:r>
      <w:proofErr w:type="gramStart"/>
      <w:r>
        <w:rPr>
          <w:color w:val="000000"/>
          <w:sz w:val="27"/>
          <w:szCs w:val="27"/>
        </w:rPr>
        <w:t>устройствами</w:t>
      </w:r>
      <w:proofErr w:type="gramEnd"/>
      <w:r>
        <w:rPr>
          <w:color w:val="000000"/>
          <w:sz w:val="27"/>
          <w:szCs w:val="27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6. Поведение на перемене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6.1.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обязаны использовать время перерыва для отдыха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6.2. При движении по коридорам, лестницам, проходам придерживаться правой стороны.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6.3. Во время перерывов (перемен)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запрещается:</w:t>
      </w:r>
    </w:p>
    <w:p w:rsidR="00E443E4" w:rsidRDefault="00E443E4" w:rsidP="00E443E4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мешать отдыхать другим, бегать по лестницам, вблизи оконных проёмов и в других местах, не приспособленных для игр;</w:t>
      </w:r>
    </w:p>
    <w:p w:rsidR="00E443E4" w:rsidRDefault="00E443E4" w:rsidP="00E443E4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толкать друг друга, бросаться предметами и применять физическую силу для решения любого рода проблем;</w:t>
      </w:r>
    </w:p>
    <w:p w:rsidR="00E443E4" w:rsidRDefault="00E443E4" w:rsidP="00E443E4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употреблять непристойные выражения и жесты в адрес любых лиц, запугивать, заниматься вымогательством.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Нарушение данного пункта влечет за собой применение мер, предусмотренных Российским законодательством.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6.4. В случае отсутствия урока, обучающиеся могут спокойно находиться в библиотеке.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7. Поведение в столовой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7.2. Обучающиеся обслуживаются в столовой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7.3. Употреблять еду и напитки, приобретённые в столовой и принесённые с собой, разрешается только в столовой.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8. Поведение во время проведения внеурочных мероприятий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8.3. Обучающиеся должны уважать местные традиции, бережно относиться к природе, памятникам истории и культуры, к личному и школьному имуществу.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7"/>
          <w:b/>
          <w:bCs/>
          <w:color w:val="000000"/>
          <w:sz w:val="27"/>
          <w:szCs w:val="27"/>
        </w:rPr>
        <w:t>9. Поощрения</w:t>
      </w:r>
    </w:p>
    <w:p w:rsidR="00E443E4" w:rsidRDefault="00E87390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 xml:space="preserve">9.1. Обучающиеся  гимназии </w:t>
      </w:r>
      <w:r w:rsidR="00E443E4">
        <w:rPr>
          <w:rStyle w:val="a7"/>
          <w:color w:val="000000"/>
          <w:sz w:val="27"/>
          <w:szCs w:val="27"/>
        </w:rPr>
        <w:t xml:space="preserve"> поощряются </w:t>
      </w:r>
      <w:proofErr w:type="gramStart"/>
      <w:r w:rsidR="00E443E4">
        <w:rPr>
          <w:rStyle w:val="a7"/>
          <w:color w:val="000000"/>
          <w:sz w:val="27"/>
          <w:szCs w:val="27"/>
        </w:rPr>
        <w:t>за</w:t>
      </w:r>
      <w:proofErr w:type="gramEnd"/>
      <w:r w:rsidR="00E443E4">
        <w:rPr>
          <w:rStyle w:val="a7"/>
          <w:color w:val="000000"/>
          <w:sz w:val="27"/>
          <w:szCs w:val="27"/>
        </w:rPr>
        <w:t>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успехи в учебе;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участие и победу в предметных олимпиадах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творческих конкурсах и спортивных состязаниях;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общественно-полезную деятельность и </w:t>
      </w:r>
      <w:r w:rsidR="00E87390">
        <w:rPr>
          <w:color w:val="000000"/>
          <w:sz w:val="27"/>
          <w:szCs w:val="27"/>
        </w:rPr>
        <w:t>добровольный труд на благо гимназии</w:t>
      </w:r>
      <w:r>
        <w:rPr>
          <w:color w:val="000000"/>
          <w:sz w:val="27"/>
          <w:szCs w:val="27"/>
        </w:rPr>
        <w:t>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благородные поступки.</w:t>
      </w:r>
    </w:p>
    <w:p w:rsidR="00E443E4" w:rsidRDefault="00E87390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 xml:space="preserve">9.2. Гимназия </w:t>
      </w:r>
      <w:r w:rsidR="00E443E4">
        <w:rPr>
          <w:rStyle w:val="a7"/>
          <w:color w:val="000000"/>
          <w:sz w:val="27"/>
          <w:szCs w:val="27"/>
        </w:rPr>
        <w:t>применяет следующие виды поощрений: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объявление благодарности;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награждение Почетной грамотой;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</w:t>
      </w:r>
      <w:r w:rsidR="00E87390">
        <w:rPr>
          <w:color w:val="000000"/>
          <w:sz w:val="27"/>
          <w:szCs w:val="27"/>
        </w:rPr>
        <w:t>несение на Доску почета гимназии</w:t>
      </w:r>
      <w:r>
        <w:rPr>
          <w:color w:val="000000"/>
          <w:sz w:val="27"/>
          <w:szCs w:val="27"/>
        </w:rPr>
        <w:t>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9.3.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Поощре</w:t>
      </w:r>
      <w:r w:rsidR="00E87390">
        <w:rPr>
          <w:color w:val="000000"/>
          <w:sz w:val="27"/>
          <w:szCs w:val="27"/>
        </w:rPr>
        <w:t>ния применяются директором гимназии</w:t>
      </w:r>
      <w:r>
        <w:rPr>
          <w:color w:val="000000"/>
          <w:sz w:val="27"/>
          <w:szCs w:val="27"/>
        </w:rPr>
        <w:t xml:space="preserve"> по предста</w:t>
      </w:r>
      <w:r w:rsidR="00E87390">
        <w:rPr>
          <w:color w:val="000000"/>
          <w:sz w:val="27"/>
          <w:szCs w:val="27"/>
        </w:rPr>
        <w:t>влению Управляющего совета гимназии</w:t>
      </w:r>
      <w:r>
        <w:rPr>
          <w:color w:val="000000"/>
          <w:sz w:val="27"/>
          <w:szCs w:val="27"/>
        </w:rPr>
        <w:t>, Педагогического совета, классного руководителя, а также в соответствии с п</w:t>
      </w:r>
      <w:r w:rsidR="00E87390">
        <w:rPr>
          <w:color w:val="000000"/>
          <w:sz w:val="27"/>
          <w:szCs w:val="27"/>
        </w:rPr>
        <w:t xml:space="preserve">оложениями о проводимых в гимназии </w:t>
      </w:r>
      <w:r>
        <w:rPr>
          <w:color w:val="000000"/>
          <w:sz w:val="27"/>
          <w:szCs w:val="27"/>
        </w:rPr>
        <w:t>конкурсах и соревнованиях и объ</w:t>
      </w:r>
      <w:r w:rsidR="00E87390">
        <w:rPr>
          <w:color w:val="000000"/>
          <w:sz w:val="27"/>
          <w:szCs w:val="27"/>
        </w:rPr>
        <w:t>являются в приказе по гимназии</w:t>
      </w:r>
      <w:r>
        <w:rPr>
          <w:color w:val="000000"/>
          <w:sz w:val="27"/>
          <w:szCs w:val="27"/>
        </w:rPr>
        <w:t>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Style w:val="a7"/>
          <w:b/>
          <w:bCs/>
          <w:i w:val="0"/>
          <w:iCs w:val="0"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b/>
          <w:bCs/>
          <w:color w:val="000000"/>
          <w:sz w:val="27"/>
          <w:szCs w:val="27"/>
        </w:rPr>
        <w:t>10. Взыскания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10.1.</w:t>
      </w:r>
      <w:r>
        <w:rPr>
          <w:rStyle w:val="apple-converted-space"/>
          <w:color w:val="000000"/>
          <w:sz w:val="27"/>
          <w:szCs w:val="27"/>
        </w:rPr>
        <w:t> </w:t>
      </w:r>
      <w:r w:rsidR="00E87390">
        <w:rPr>
          <w:color w:val="000000"/>
          <w:sz w:val="27"/>
          <w:szCs w:val="27"/>
        </w:rPr>
        <w:t>Дисциплина в гимназии</w:t>
      </w:r>
      <w:r>
        <w:rPr>
          <w:color w:val="000000"/>
          <w:sz w:val="27"/>
          <w:szCs w:val="27"/>
        </w:rPr>
        <w:t xml:space="preserve"> поддерживается на основе уважения человеческого достоинства учеников. Применение методов физического и/или психического насилия не допускается</w:t>
      </w:r>
      <w:r>
        <w:rPr>
          <w:color w:val="FF0000"/>
          <w:sz w:val="27"/>
          <w:szCs w:val="27"/>
        </w:rPr>
        <w:t>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10.2.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 нарушение Правил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 ученик привлекается к взысканию.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Взыскания налагаются с соблюдением следующих принципов: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к ответственности привлекается только виновный ученик;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строгость взыскания должна соответствовать тяжести совершенного проступка, обстоятельствам его совершения, </w:t>
      </w:r>
      <w:proofErr w:type="gramStart"/>
      <w:r>
        <w:rPr>
          <w:color w:val="000000"/>
          <w:sz w:val="27"/>
          <w:szCs w:val="27"/>
        </w:rPr>
        <w:t>предшествующем</w:t>
      </w:r>
      <w:proofErr w:type="gramEnd"/>
      <w:r>
        <w:rPr>
          <w:color w:val="000000"/>
          <w:sz w:val="27"/>
          <w:szCs w:val="27"/>
        </w:rPr>
        <w:t xml:space="preserve"> поведению и возрасту ученика;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 одно нарушение налагается только одно основное взыскание;</w:t>
      </w:r>
      <w:r>
        <w:rPr>
          <w:color w:val="000000"/>
          <w:sz w:val="27"/>
          <w:szCs w:val="27"/>
        </w:rPr>
        <w:br/>
        <w:t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10.3. К учащимся применяются следующие меры взыскания: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замечание;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выговор;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возместить вред;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принести публичное извинение.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11. Заключительные положения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11.1. Настоящие правила действуют на всей территории школы и распространяются на все мероприя</w:t>
      </w:r>
      <w:r w:rsidR="00E87390">
        <w:rPr>
          <w:color w:val="000000"/>
          <w:sz w:val="27"/>
          <w:szCs w:val="27"/>
        </w:rPr>
        <w:t xml:space="preserve">тия с участием </w:t>
      </w:r>
      <w:proofErr w:type="gramStart"/>
      <w:r w:rsidR="00E87390">
        <w:rPr>
          <w:color w:val="000000"/>
          <w:sz w:val="27"/>
          <w:szCs w:val="27"/>
        </w:rPr>
        <w:t>обучающихся</w:t>
      </w:r>
      <w:proofErr w:type="gramEnd"/>
      <w:r w:rsidR="00E87390">
        <w:rPr>
          <w:color w:val="000000"/>
          <w:sz w:val="27"/>
          <w:szCs w:val="27"/>
        </w:rPr>
        <w:t xml:space="preserve"> гимназии</w:t>
      </w:r>
      <w:r>
        <w:rPr>
          <w:color w:val="000000"/>
          <w:sz w:val="27"/>
          <w:szCs w:val="27"/>
        </w:rPr>
        <w:t>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11.2. По решению Педагогического совета за совершение противоправных действий, грубые нарушения Уста</w:t>
      </w:r>
      <w:r w:rsidR="00E87390">
        <w:rPr>
          <w:color w:val="000000"/>
          <w:sz w:val="27"/>
          <w:szCs w:val="27"/>
        </w:rPr>
        <w:t>ва МКОУ «</w:t>
      </w:r>
      <w:proofErr w:type="spellStart"/>
      <w:r w:rsidR="00E87390">
        <w:rPr>
          <w:color w:val="000000"/>
          <w:sz w:val="27"/>
          <w:szCs w:val="27"/>
        </w:rPr>
        <w:t>Стальская</w:t>
      </w:r>
      <w:proofErr w:type="spellEnd"/>
      <w:r w:rsidR="00E87390">
        <w:rPr>
          <w:color w:val="000000"/>
          <w:sz w:val="27"/>
          <w:szCs w:val="27"/>
        </w:rPr>
        <w:t xml:space="preserve"> гимназия</w:t>
      </w:r>
      <w:r>
        <w:rPr>
          <w:color w:val="000000"/>
          <w:sz w:val="27"/>
          <w:szCs w:val="27"/>
        </w:rPr>
        <w:t>», правил внутреннего распорядка, обучающиеся достигшие 14 л</w:t>
      </w:r>
      <w:r w:rsidR="00E87390">
        <w:rPr>
          <w:color w:val="000000"/>
          <w:sz w:val="27"/>
          <w:szCs w:val="27"/>
        </w:rPr>
        <w:t>ет могут быть исключены из гимназии</w:t>
      </w:r>
      <w:r>
        <w:rPr>
          <w:color w:val="000000"/>
          <w:sz w:val="27"/>
          <w:szCs w:val="27"/>
        </w:rPr>
        <w:t>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11.3. Настоя</w:t>
      </w:r>
      <w:r w:rsidR="00E87390">
        <w:rPr>
          <w:color w:val="000000"/>
          <w:sz w:val="27"/>
          <w:szCs w:val="27"/>
        </w:rPr>
        <w:t xml:space="preserve">щие Правила вывешиваются в гимназии </w:t>
      </w:r>
      <w:r>
        <w:rPr>
          <w:color w:val="000000"/>
          <w:sz w:val="27"/>
          <w:szCs w:val="27"/>
        </w:rPr>
        <w:t xml:space="preserve"> на видном месте для всеобщего ознакомления.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E443E4" w:rsidRDefault="00E443E4" w:rsidP="00E443E4">
      <w:pPr>
        <w:spacing w:after="0"/>
      </w:pPr>
    </w:p>
    <w:p w:rsidR="00E443E4" w:rsidRPr="00FC0F15" w:rsidRDefault="00E443E4" w:rsidP="00E443E4">
      <w:pPr>
        <w:spacing w:after="0"/>
        <w:rPr>
          <w:sz w:val="24"/>
        </w:rPr>
      </w:pPr>
    </w:p>
    <w:p w:rsidR="00331B25" w:rsidRDefault="00331B25"/>
    <w:sectPr w:rsidR="00331B25" w:rsidSect="00E50A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1267C"/>
    <w:multiLevelType w:val="multilevel"/>
    <w:tmpl w:val="3934E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3234"/>
    <w:multiLevelType w:val="multilevel"/>
    <w:tmpl w:val="5B1C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E0D4E"/>
    <w:multiLevelType w:val="multilevel"/>
    <w:tmpl w:val="325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55F9E"/>
    <w:multiLevelType w:val="multilevel"/>
    <w:tmpl w:val="5A20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A4C48"/>
    <w:multiLevelType w:val="multilevel"/>
    <w:tmpl w:val="723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4FC"/>
    <w:rsid w:val="0000067F"/>
    <w:rsid w:val="002A4B6E"/>
    <w:rsid w:val="00331B25"/>
    <w:rsid w:val="00340332"/>
    <w:rsid w:val="00342631"/>
    <w:rsid w:val="00400A76"/>
    <w:rsid w:val="007C23D4"/>
    <w:rsid w:val="009808B6"/>
    <w:rsid w:val="00A614FC"/>
    <w:rsid w:val="00A63D61"/>
    <w:rsid w:val="00E443E4"/>
    <w:rsid w:val="00E87390"/>
    <w:rsid w:val="00F957BB"/>
    <w:rsid w:val="00FE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E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443E4"/>
    <w:rPr>
      <w:i/>
      <w:iCs/>
    </w:rPr>
  </w:style>
  <w:style w:type="character" w:customStyle="1" w:styleId="apple-converted-space">
    <w:name w:val="apple-converted-space"/>
    <w:basedOn w:val="a0"/>
    <w:rsid w:val="00E443E4"/>
  </w:style>
  <w:style w:type="paragraph" w:styleId="a8">
    <w:name w:val="Title"/>
    <w:basedOn w:val="a"/>
    <w:link w:val="a9"/>
    <w:qFormat/>
    <w:rsid w:val="00E443E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E443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E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443E4"/>
    <w:rPr>
      <w:i/>
      <w:iCs/>
    </w:rPr>
  </w:style>
  <w:style w:type="character" w:customStyle="1" w:styleId="apple-converted-space">
    <w:name w:val="apple-converted-space"/>
    <w:basedOn w:val="a0"/>
    <w:rsid w:val="00E443E4"/>
  </w:style>
  <w:style w:type="paragraph" w:styleId="a8">
    <w:name w:val="Title"/>
    <w:basedOn w:val="a"/>
    <w:link w:val="a9"/>
    <w:qFormat/>
    <w:rsid w:val="00E443E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E443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11</cp:revision>
  <dcterms:created xsi:type="dcterms:W3CDTF">2017-12-02T10:01:00Z</dcterms:created>
  <dcterms:modified xsi:type="dcterms:W3CDTF">2018-12-20T18:24:00Z</dcterms:modified>
</cp:coreProperties>
</file>