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6E" w:rsidRPr="001A7E6E" w:rsidRDefault="001A7E6E" w:rsidP="001A7E6E">
      <w:pPr>
        <w:spacing w:line="276" w:lineRule="auto"/>
        <w:rPr>
          <w:rFonts w:ascii="Calibri" w:hAnsi="Calibri"/>
          <w:bCs w:val="0"/>
          <w:color w:val="auto"/>
          <w:sz w:val="24"/>
          <w:szCs w:val="24"/>
        </w:rPr>
      </w:pPr>
      <w:r w:rsidRPr="001A7E6E">
        <w:rPr>
          <w:rFonts w:ascii="Calibri" w:hAnsi="Calibri"/>
          <w:bCs w:val="0"/>
          <w:color w:val="auto"/>
          <w:sz w:val="24"/>
          <w:szCs w:val="24"/>
        </w:rPr>
        <w:t xml:space="preserve">                                                             </w:t>
      </w:r>
      <w:r w:rsidRPr="001A7E6E">
        <w:rPr>
          <w:rFonts w:ascii="Calibri" w:hAnsi="Calibri"/>
          <w:bCs w:val="0"/>
          <w:noProof/>
          <w:color w:val="auto"/>
          <w:sz w:val="24"/>
          <w:szCs w:val="24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E6E">
        <w:rPr>
          <w:rFonts w:ascii="Calibri" w:hAnsi="Calibri"/>
          <w:bCs w:val="0"/>
          <w:color w:val="auto"/>
          <w:sz w:val="24"/>
          <w:szCs w:val="24"/>
        </w:rPr>
        <w:t xml:space="preserve">         </w:t>
      </w:r>
    </w:p>
    <w:p w:rsidR="00A003AF" w:rsidRDefault="001A7E6E" w:rsidP="00A003AF">
      <w:pPr>
        <w:jc w:val="center"/>
        <w:rPr>
          <w:rFonts w:cstheme="minorHAnsi"/>
          <w:b w:val="0"/>
          <w:sz w:val="24"/>
          <w:szCs w:val="24"/>
        </w:rPr>
      </w:pPr>
      <w:r w:rsidRPr="001A7E6E">
        <w:rPr>
          <w:rFonts w:ascii="Calibri" w:hAnsi="Calibri"/>
          <w:b w:val="0"/>
          <w:bCs w:val="0"/>
          <w:color w:val="auto"/>
          <w:sz w:val="24"/>
          <w:szCs w:val="24"/>
        </w:rPr>
        <w:t xml:space="preserve">                            </w:t>
      </w:r>
    </w:p>
    <w:p w:rsidR="00A003AF" w:rsidRPr="00186157" w:rsidRDefault="00A003AF" w:rsidP="00A003AF">
      <w:pPr>
        <w:jc w:val="center"/>
        <w:rPr>
          <w:b w:val="0"/>
        </w:rPr>
      </w:pPr>
      <w:r w:rsidRPr="00186157">
        <w:t>МИНИСТЕРСТВО ОБРАЗОВАНИЯ РЕСПУБЛИКИ ДАГЕСТАН</w:t>
      </w:r>
    </w:p>
    <w:p w:rsidR="00A003AF" w:rsidRPr="00186157" w:rsidRDefault="00A003AF" w:rsidP="00A003AF">
      <w:pPr>
        <w:jc w:val="center"/>
        <w:rPr>
          <w:b w:val="0"/>
        </w:rPr>
      </w:pPr>
      <w:r w:rsidRPr="00186157">
        <w:t>МУНИЦИПАЛЬНОЕ КАЗЕННОЕ ОБЩЕОБРАЗОВАТЕЛЬНОЕ УЧРЕЖДЕНИЕ</w:t>
      </w:r>
    </w:p>
    <w:p w:rsidR="00A003AF" w:rsidRPr="00186157" w:rsidRDefault="00A003AF" w:rsidP="00A003AF">
      <w:pPr>
        <w:jc w:val="center"/>
        <w:rPr>
          <w:b w:val="0"/>
        </w:rPr>
      </w:pPr>
      <w:r w:rsidRPr="00186157">
        <w:t>«СТАЛЬСКАЯ ГИМНАЗИЯ»</w:t>
      </w:r>
    </w:p>
    <w:p w:rsidR="00A003AF" w:rsidRPr="00186157" w:rsidRDefault="00A003AF" w:rsidP="00A003AF">
      <w:pPr>
        <w:shd w:val="clear" w:color="auto" w:fill="FFFFFF"/>
        <w:suppressAutoHyphens/>
        <w:jc w:val="center"/>
        <w:textAlignment w:val="baseline"/>
        <w:rPr>
          <w:b w:val="0"/>
          <w:bCs w:val="0"/>
          <w:kern w:val="2"/>
        </w:rPr>
      </w:pPr>
    </w:p>
    <w:p w:rsidR="00A003AF" w:rsidRPr="00186157" w:rsidRDefault="00A003AF" w:rsidP="00A003AF">
      <w:pPr>
        <w:tabs>
          <w:tab w:val="center" w:pos="4336"/>
          <w:tab w:val="left" w:pos="7155"/>
        </w:tabs>
        <w:ind w:left="36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</w:t>
      </w:r>
    </w:p>
    <w:p w:rsidR="00A003AF" w:rsidRPr="00186157" w:rsidRDefault="00A003AF" w:rsidP="00A003AF">
      <w:pPr>
        <w:shd w:val="clear" w:color="auto" w:fill="FFFFFF"/>
        <w:tabs>
          <w:tab w:val="left" w:pos="6300"/>
        </w:tabs>
        <w:jc w:val="center"/>
        <w:rPr>
          <w:b w:val="0"/>
        </w:rPr>
      </w:pPr>
      <w:r w:rsidRPr="00186157">
        <w:t xml:space="preserve">                                  </w:t>
      </w:r>
      <w:r>
        <w:t xml:space="preserve">                         </w:t>
      </w:r>
      <w:r w:rsidRPr="00186157">
        <w:t xml:space="preserve">  </w:t>
      </w:r>
      <w:r>
        <w:t xml:space="preserve"> </w:t>
      </w:r>
      <w:r w:rsidRPr="00186157">
        <w:t>УТВЕРЖДАЮ</w:t>
      </w:r>
    </w:p>
    <w:p w:rsidR="00A003AF" w:rsidRPr="00186157" w:rsidRDefault="00A003AF" w:rsidP="00A003AF">
      <w:pPr>
        <w:shd w:val="clear" w:color="auto" w:fill="FFFFFF"/>
        <w:tabs>
          <w:tab w:val="left" w:pos="6300"/>
        </w:tabs>
        <w:jc w:val="center"/>
        <w:rPr>
          <w:b w:val="0"/>
        </w:rPr>
      </w:pPr>
      <w:r w:rsidRPr="00186157">
        <w:t xml:space="preserve">    </w:t>
      </w:r>
      <w:r>
        <w:t xml:space="preserve">                                                             </w:t>
      </w:r>
      <w:r w:rsidRPr="00186157">
        <w:t>Директор МКОУ</w:t>
      </w:r>
    </w:p>
    <w:p w:rsidR="00A003AF" w:rsidRDefault="00A003AF" w:rsidP="00A003AF">
      <w:pPr>
        <w:shd w:val="clear" w:color="auto" w:fill="FFFFFF"/>
        <w:tabs>
          <w:tab w:val="left" w:pos="6300"/>
        </w:tabs>
        <w:jc w:val="center"/>
      </w:pPr>
      <w:r w:rsidRPr="00186157">
        <w:t xml:space="preserve">                                                                  </w:t>
      </w:r>
      <w:r>
        <w:t xml:space="preserve"> </w:t>
      </w:r>
      <w:r w:rsidRPr="00186157">
        <w:t xml:space="preserve">  «</w:t>
      </w:r>
      <w:proofErr w:type="spellStart"/>
      <w:r w:rsidRPr="00186157">
        <w:t>Стальская</w:t>
      </w:r>
      <w:proofErr w:type="spellEnd"/>
      <w:r w:rsidRPr="00186157">
        <w:t xml:space="preserve"> гимназия»</w:t>
      </w:r>
    </w:p>
    <w:p w:rsidR="00A003AF" w:rsidRPr="00186157" w:rsidRDefault="00A003AF" w:rsidP="00A003AF">
      <w:pPr>
        <w:shd w:val="clear" w:color="auto" w:fill="FFFFFF"/>
        <w:tabs>
          <w:tab w:val="left" w:pos="6015"/>
          <w:tab w:val="left" w:pos="6300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</w:t>
      </w:r>
      <w:proofErr w:type="spellStart"/>
      <w:r w:rsidRPr="00186157">
        <w:t>Гаджимагомедов</w:t>
      </w:r>
      <w:proofErr w:type="spellEnd"/>
      <w:r w:rsidRPr="00186157">
        <w:t xml:space="preserve"> М.Я</w:t>
      </w:r>
    </w:p>
    <w:p w:rsidR="00A003AF" w:rsidRPr="00186157" w:rsidRDefault="00A003AF" w:rsidP="00A003AF">
      <w:pPr>
        <w:shd w:val="clear" w:color="auto" w:fill="FFFFFF"/>
        <w:tabs>
          <w:tab w:val="left" w:pos="6660"/>
        </w:tabs>
        <w:ind w:left="1620"/>
        <w:rPr>
          <w:b w:val="0"/>
        </w:rPr>
      </w:pPr>
      <w:r>
        <w:t xml:space="preserve">                                                                                                                                                </w:t>
      </w:r>
    </w:p>
    <w:p w:rsidR="00A003AF" w:rsidRPr="00A003AF" w:rsidRDefault="00A003AF" w:rsidP="00A003AF">
      <w:pPr>
        <w:tabs>
          <w:tab w:val="left" w:pos="6795"/>
        </w:tabs>
      </w:pPr>
      <w:r w:rsidRPr="00186157">
        <w:t xml:space="preserve">                                                               </w:t>
      </w:r>
      <w:r>
        <w:t xml:space="preserve">                     </w:t>
      </w:r>
      <w:r w:rsidRPr="00186157">
        <w:t>«</w:t>
      </w:r>
      <w:r w:rsidR="0034440D">
        <w:t xml:space="preserve">  »                         2016</w:t>
      </w:r>
      <w:r w:rsidRPr="00186157">
        <w:t>г.</w:t>
      </w:r>
    </w:p>
    <w:p w:rsidR="001A7E6E" w:rsidRPr="001A7E6E" w:rsidRDefault="001A7E6E" w:rsidP="00A003AF">
      <w:pPr>
        <w:spacing w:line="276" w:lineRule="auto"/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eastAsia="en-US"/>
        </w:rPr>
      </w:pPr>
    </w:p>
    <w:p w:rsidR="001A7E6E" w:rsidRPr="001A7E6E" w:rsidRDefault="001A7E6E" w:rsidP="001A7E6E">
      <w:pPr>
        <w:jc w:val="center"/>
        <w:rPr>
          <w:rFonts w:asciiTheme="minorHAnsi" w:eastAsiaTheme="minorHAnsi" w:hAnsiTheme="minorHAnsi" w:cstheme="minorHAnsi"/>
          <w:bCs w:val="0"/>
          <w:color w:val="auto"/>
          <w:sz w:val="24"/>
          <w:szCs w:val="24"/>
          <w:lang w:eastAsia="en-US"/>
        </w:rPr>
      </w:pPr>
    </w:p>
    <w:p w:rsidR="001A7E6E" w:rsidRDefault="001A7E6E" w:rsidP="001A7E6E">
      <w:pPr>
        <w:autoSpaceDE w:val="0"/>
        <w:autoSpaceDN w:val="0"/>
        <w:adjustRightInd w:val="0"/>
        <w:jc w:val="center"/>
        <w:rPr>
          <w:color w:val="auto"/>
        </w:rPr>
      </w:pPr>
    </w:p>
    <w:p w:rsidR="001A7E6E" w:rsidRDefault="001A7E6E" w:rsidP="0034440D">
      <w:pPr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>ПОЛОЖЕНИЕ</w:t>
      </w:r>
    </w:p>
    <w:p w:rsidR="001A7E6E" w:rsidRDefault="001A7E6E" w:rsidP="0034440D">
      <w:pPr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 xml:space="preserve">профильных </w:t>
      </w:r>
      <w:proofErr w:type="gramStart"/>
      <w:r>
        <w:rPr>
          <w:color w:val="auto"/>
        </w:rPr>
        <w:t>классах</w:t>
      </w:r>
      <w:proofErr w:type="gramEnd"/>
      <w:r w:rsidR="0034440D">
        <w:rPr>
          <w:color w:val="auto"/>
        </w:rPr>
        <w:t xml:space="preserve"> </w:t>
      </w:r>
      <w:r w:rsidR="00A003AF">
        <w:rPr>
          <w:color w:val="auto"/>
        </w:rPr>
        <w:t xml:space="preserve"> в МКОУ «</w:t>
      </w:r>
      <w:proofErr w:type="spellStart"/>
      <w:r w:rsidR="00A003AF">
        <w:rPr>
          <w:color w:val="auto"/>
        </w:rPr>
        <w:t>Стальская</w:t>
      </w:r>
      <w:proofErr w:type="spellEnd"/>
      <w:r w:rsidR="00A003AF">
        <w:rPr>
          <w:color w:val="auto"/>
        </w:rPr>
        <w:t xml:space="preserve"> гимназия</w:t>
      </w:r>
      <w:r>
        <w:rPr>
          <w:color w:val="auto"/>
        </w:rPr>
        <w:t>»</w:t>
      </w:r>
    </w:p>
    <w:p w:rsidR="001A7E6E" w:rsidRDefault="001A7E6E" w:rsidP="0034440D">
      <w:pPr>
        <w:autoSpaceDE w:val="0"/>
        <w:autoSpaceDN w:val="0"/>
        <w:adjustRightInd w:val="0"/>
        <w:jc w:val="center"/>
        <w:rPr>
          <w:color w:val="auto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t>1. Общие положения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1.1. Настоящее Положение разработано в соответствии с Федеральным Законом об образовании в Российской Федерации №273-ФЗ от 29.12.2012г., Концепцией профильного обучения на старшей ступени общего образования, утвержденной приказом МО РФ от 18.07.2002 № 2783, Уставом МКОУ </w:t>
      </w:r>
      <w:r w:rsidR="00A003AF">
        <w:rPr>
          <w:b w:val="0"/>
          <w:bCs w:val="0"/>
          <w:color w:val="auto"/>
          <w:sz w:val="24"/>
          <w:szCs w:val="24"/>
        </w:rPr>
        <w:t>«</w:t>
      </w:r>
      <w:proofErr w:type="spellStart"/>
      <w:r w:rsidR="00A003AF">
        <w:rPr>
          <w:b w:val="0"/>
          <w:bCs w:val="0"/>
          <w:color w:val="auto"/>
          <w:sz w:val="24"/>
          <w:szCs w:val="24"/>
        </w:rPr>
        <w:t>Стальская</w:t>
      </w:r>
      <w:proofErr w:type="spellEnd"/>
      <w:r w:rsidR="00A003AF">
        <w:rPr>
          <w:b w:val="0"/>
          <w:bCs w:val="0"/>
          <w:color w:val="auto"/>
          <w:sz w:val="24"/>
          <w:szCs w:val="24"/>
        </w:rPr>
        <w:t xml:space="preserve"> гимназия</w:t>
      </w:r>
      <w:r w:rsidRPr="001A7E6E">
        <w:rPr>
          <w:b w:val="0"/>
          <w:bCs w:val="0"/>
          <w:color w:val="auto"/>
          <w:sz w:val="24"/>
          <w:szCs w:val="24"/>
        </w:rPr>
        <w:t>».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1.2. Положение о профильных классах согласовывается с педагогическим советом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1.3. Добавления и изменения в Положение о профильных классах можно вносить один раз в год перед набором нового профильного класса.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1.4. Настоящее Положение регламентирует деятельность профильных классов</w:t>
      </w:r>
      <w:r w:rsidR="00A003AF">
        <w:rPr>
          <w:b w:val="0"/>
          <w:bCs w:val="0"/>
          <w:color w:val="auto"/>
          <w:sz w:val="24"/>
          <w:szCs w:val="24"/>
        </w:rPr>
        <w:t xml:space="preserve"> в МКОУ «</w:t>
      </w:r>
      <w:proofErr w:type="spellStart"/>
      <w:r w:rsidR="00A003AF">
        <w:rPr>
          <w:b w:val="0"/>
          <w:bCs w:val="0"/>
          <w:color w:val="auto"/>
          <w:sz w:val="24"/>
          <w:szCs w:val="24"/>
        </w:rPr>
        <w:t>Стальская</w:t>
      </w:r>
      <w:proofErr w:type="spellEnd"/>
      <w:r w:rsidR="00A003AF">
        <w:rPr>
          <w:b w:val="0"/>
          <w:bCs w:val="0"/>
          <w:color w:val="auto"/>
          <w:sz w:val="24"/>
          <w:szCs w:val="24"/>
        </w:rPr>
        <w:t xml:space="preserve"> гимназия</w:t>
      </w:r>
      <w:r w:rsidRPr="001A7E6E">
        <w:rPr>
          <w:b w:val="0"/>
          <w:bCs w:val="0"/>
          <w:color w:val="auto"/>
          <w:sz w:val="24"/>
          <w:szCs w:val="24"/>
        </w:rPr>
        <w:t>»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1.5. К профильным классам относятся классы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обучающихся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среднего общего уровня образования с ориентацией на определенную сферу профессиональной деятельности, развитие профильного самоопределения.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1.6. При определении профилей обучения, реализуемых школой, основными условиями являются: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социальный запрос (в т.ч. учет потребностей социума);</w:t>
      </w:r>
    </w:p>
    <w:p w:rsidR="001A7E6E" w:rsidRPr="001A7E6E" w:rsidRDefault="0034440D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• кадровые возможности гимназии</w:t>
      </w:r>
      <w:r w:rsidR="001A7E6E" w:rsidRPr="001A7E6E">
        <w:rPr>
          <w:b w:val="0"/>
          <w:bCs w:val="0"/>
          <w:color w:val="auto"/>
          <w:sz w:val="24"/>
          <w:szCs w:val="24"/>
        </w:rPr>
        <w:t>;</w:t>
      </w:r>
    </w:p>
    <w:p w:rsidR="001A7E6E" w:rsidRPr="001A7E6E" w:rsidRDefault="0034440D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• материальная база гимназии</w:t>
      </w:r>
      <w:r w:rsidR="001A7E6E" w:rsidRPr="001A7E6E">
        <w:rPr>
          <w:b w:val="0"/>
          <w:bCs w:val="0"/>
          <w:color w:val="auto"/>
          <w:sz w:val="24"/>
          <w:szCs w:val="24"/>
        </w:rPr>
        <w:t>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перспективы получения профессионального образования выпускниками.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1.7. Основные цели и задачи профильных классов: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обеспечение социализации личности;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• предоставление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обучающимся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оптимальных условий для получения среднего общего образования;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обеспечение непрерывности среднего общего образования;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обеспечение расширенного уровня овладения знаниями и умениями по профилирующим дисциплинам;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lastRenderedPageBreak/>
        <w:t>• создание условий для развития творческих способностей обучающихся в соответствии с их интересами и наклонностями;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• осуществление </w:t>
      </w:r>
      <w:proofErr w:type="spellStart"/>
      <w:r w:rsidRPr="001A7E6E">
        <w:rPr>
          <w:b w:val="0"/>
          <w:bCs w:val="0"/>
          <w:color w:val="auto"/>
          <w:sz w:val="24"/>
          <w:szCs w:val="24"/>
        </w:rPr>
        <w:t>профилизации</w:t>
      </w:r>
      <w:proofErr w:type="spellEnd"/>
      <w:r w:rsidRPr="001A7E6E">
        <w:rPr>
          <w:b w:val="0"/>
          <w:bCs w:val="0"/>
          <w:color w:val="auto"/>
          <w:sz w:val="24"/>
          <w:szCs w:val="24"/>
        </w:rPr>
        <w:t>, воспитание устойчивого интереса к избранному профилю.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1.8. Открытие, ликвидация и реорганизация профильных классов производятся приказом учредителя на основании реше</w:t>
      </w:r>
      <w:r w:rsidR="00A003AF">
        <w:rPr>
          <w:b w:val="0"/>
          <w:bCs w:val="0"/>
          <w:color w:val="auto"/>
          <w:sz w:val="24"/>
          <w:szCs w:val="24"/>
        </w:rPr>
        <w:t>ния педагогического совета гимназии</w:t>
      </w:r>
      <w:r w:rsidRPr="001A7E6E">
        <w:rPr>
          <w:b w:val="0"/>
          <w:bCs w:val="0"/>
          <w:color w:val="auto"/>
          <w:sz w:val="24"/>
          <w:szCs w:val="24"/>
        </w:rPr>
        <w:t xml:space="preserve">.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При закрытии профильного класса обучающимся гарантируется продолжение обучения и получения образования в соответствии с государственными образовательными стандартами по программам базового уровня.</w:t>
      </w:r>
      <w:proofErr w:type="gramEnd"/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1.9. Выпускники основной школы и их родители (законные представители), выбирают профиль обучения, </w:t>
      </w:r>
      <w:r w:rsidR="0034440D">
        <w:rPr>
          <w:b w:val="0"/>
          <w:bCs w:val="0"/>
          <w:color w:val="auto"/>
          <w:sz w:val="24"/>
          <w:szCs w:val="24"/>
        </w:rPr>
        <w:t>исходя из предлагаемых гимназией</w:t>
      </w:r>
      <w:r w:rsidRPr="001A7E6E">
        <w:rPr>
          <w:b w:val="0"/>
          <w:bCs w:val="0"/>
          <w:color w:val="auto"/>
          <w:sz w:val="24"/>
          <w:szCs w:val="24"/>
        </w:rPr>
        <w:t xml:space="preserve"> вариантов учебного плана. Учебный план 10-11 классов школы формируется на основе федерального базисного учебного плана, утвержденного приказом Министерства образования РФ от 09.03.2004 № 1312.</w:t>
      </w:r>
    </w:p>
    <w:p w:rsidR="001A7E6E" w:rsidRPr="001A7E6E" w:rsidRDefault="00A003AF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1.10. Гимназия </w:t>
      </w:r>
      <w:r w:rsidR="001A7E6E" w:rsidRPr="001A7E6E">
        <w:rPr>
          <w:b w:val="0"/>
          <w:bCs w:val="0"/>
          <w:color w:val="auto"/>
          <w:sz w:val="24"/>
          <w:szCs w:val="24"/>
        </w:rPr>
        <w:t xml:space="preserve"> несет ответственность перед обучающимися, их родителями, государством и учредителем за реализацию конституционного права граждан на образование, соответствие выбранных форм обучения возрастным психофизическим особенностям обучающихся, качество обучение, отвечающее требованиям, предъявляемым к профильному обучению.</w:t>
      </w:r>
    </w:p>
    <w:p w:rsid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t>2. Порядок приема и выпуска обучающихся профильных групп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2.1. Комплектование профильных классов осуществляетс</w:t>
      </w:r>
      <w:r w:rsidR="00A003AF">
        <w:rPr>
          <w:b w:val="0"/>
          <w:bCs w:val="0"/>
          <w:color w:val="auto"/>
          <w:sz w:val="24"/>
          <w:szCs w:val="24"/>
        </w:rPr>
        <w:t>я из выпускников 9 классов гимназии</w:t>
      </w:r>
      <w:r w:rsidRPr="001A7E6E">
        <w:rPr>
          <w:b w:val="0"/>
          <w:bCs w:val="0"/>
          <w:color w:val="auto"/>
          <w:sz w:val="24"/>
          <w:szCs w:val="24"/>
        </w:rPr>
        <w:t xml:space="preserve"> или других общеобразовательных учреждений независимо от места их жительства в июне-августе.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2.2. Индивидуальный отбор при приеме либо переводе в государственные или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 осуществляется созданной образовательной организацией Комиссией по отбору в классы для профильного обучения в составе, утвержденном приказом руководителя соответствующей образовательной организации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2.3. Ответственность за комплектование профильных групп возлагается н</w:t>
      </w:r>
      <w:r w:rsidR="0034440D">
        <w:rPr>
          <w:b w:val="0"/>
          <w:bCs w:val="0"/>
          <w:color w:val="auto"/>
          <w:sz w:val="24"/>
          <w:szCs w:val="24"/>
        </w:rPr>
        <w:t>а педагогический коллектив гимназии</w:t>
      </w:r>
      <w:r w:rsidRPr="001A7E6E">
        <w:rPr>
          <w:b w:val="0"/>
          <w:bCs w:val="0"/>
          <w:color w:val="auto"/>
          <w:sz w:val="24"/>
          <w:szCs w:val="24"/>
        </w:rPr>
        <w:t xml:space="preserve">. Зачисление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обучающихся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в профильные классы осущест</w:t>
      </w:r>
      <w:r w:rsidR="0034440D">
        <w:rPr>
          <w:b w:val="0"/>
          <w:bCs w:val="0"/>
          <w:color w:val="auto"/>
          <w:sz w:val="24"/>
          <w:szCs w:val="24"/>
        </w:rPr>
        <w:t>вляется приказом директора гимназии</w:t>
      </w:r>
      <w:r w:rsidRPr="001A7E6E">
        <w:rPr>
          <w:b w:val="0"/>
          <w:bCs w:val="0"/>
          <w:color w:val="auto"/>
          <w:sz w:val="24"/>
          <w:szCs w:val="24"/>
        </w:rPr>
        <w:t>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2.4. Знакомство обучающихся, их родителей (законных представителей) с Положением о профильном обучении, учебным планом проводится в 9 классе и во время прием</w:t>
      </w:r>
      <w:r w:rsidR="0034440D">
        <w:rPr>
          <w:b w:val="0"/>
          <w:bCs w:val="0"/>
          <w:color w:val="auto"/>
          <w:sz w:val="24"/>
          <w:szCs w:val="24"/>
        </w:rPr>
        <w:t>а заявлений. Администрация гимназии</w:t>
      </w:r>
      <w:r w:rsidRPr="001A7E6E">
        <w:rPr>
          <w:b w:val="0"/>
          <w:bCs w:val="0"/>
          <w:color w:val="auto"/>
          <w:sz w:val="24"/>
          <w:szCs w:val="24"/>
        </w:rPr>
        <w:t xml:space="preserve"> несет ответственность за своевременное ознакомление обучающихся и их родителей или лиц, их заменяющих, со всеми документами, регламентирующими образовательный проце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сс в пр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>офильных классах.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2.5. Для решения вопроса о зачислении в профильный класс родители (законные представители) выпускников 9-х классов представляют в школу следующие документы: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заявление о приеме на имя директора школы (с указанием профиля обучения);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оригинал аттестата об основном общем образовании гражданина;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справка о результатах ГИА по программам основного общего образования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гражданина (для обучающихся, подающих заявление из других школ;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документы, подтверждающие учебные, интеллектуальные, творческие, спортивные достижения (призовые места) по соответствующим учебным предметам, в олимпиадах и иных конкурсных мероприятиях различного уровня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2.7. Комплектование профильных классов завершается 31 августа. В исключительных случаях осуществляется дополнительный прием в период с 1 по 5 сентября.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2.8. Число обучающихся в профильном классе не должно превышать 25 человек.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2.9.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Отчисление обучающихся из профильных классов возможно:</w:t>
      </w:r>
      <w:proofErr w:type="gramEnd"/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- по желанию обучающихся, их родителей (законных представителей);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- в случае не успешности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обучения по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профильным предметам.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lastRenderedPageBreak/>
        <w:t xml:space="preserve">2.10. Зачисления и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отчисления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обучающихся из профильных классов офор</w:t>
      </w:r>
      <w:r w:rsidR="0034440D">
        <w:rPr>
          <w:b w:val="0"/>
          <w:bCs w:val="0"/>
          <w:color w:val="auto"/>
          <w:sz w:val="24"/>
          <w:szCs w:val="24"/>
        </w:rPr>
        <w:t>мляются приказом директора гимназии</w:t>
      </w:r>
      <w:r w:rsidRPr="001A7E6E">
        <w:rPr>
          <w:b w:val="0"/>
          <w:bCs w:val="0"/>
          <w:color w:val="auto"/>
          <w:sz w:val="24"/>
          <w:szCs w:val="24"/>
        </w:rPr>
        <w:t>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2.11. Выпускникам профильных классов выдается документ о среднем общем образовании.</w:t>
      </w:r>
    </w:p>
    <w:p w:rsid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1A7E6E">
        <w:rPr>
          <w:color w:val="auto"/>
          <w:sz w:val="24"/>
          <w:szCs w:val="24"/>
        </w:rPr>
        <w:t>3. Содержание и организация учебно-воспитательного процесса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3.1. Содержание и организация образовательного процесса в профильных классах строится на основе учебного плана школы,</w:t>
      </w:r>
      <w:r w:rsidR="0034440D">
        <w:rPr>
          <w:b w:val="0"/>
          <w:bCs w:val="0"/>
          <w:color w:val="auto"/>
          <w:sz w:val="24"/>
          <w:szCs w:val="24"/>
        </w:rPr>
        <w:t xml:space="preserve"> образовательной программы гимназии</w:t>
      </w:r>
      <w:r w:rsidRPr="001A7E6E">
        <w:rPr>
          <w:b w:val="0"/>
          <w:bCs w:val="0"/>
          <w:color w:val="auto"/>
          <w:sz w:val="24"/>
          <w:szCs w:val="24"/>
        </w:rPr>
        <w:t>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3.2. Нагрузка обучающихся в профильном классе не должна превышать максимального объема учебной нагрузки, установленной федеральным компонентом государственного стандарта общего образования, а также требований санитарных норм и правил.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3.3. Любой профиль состоит из набора базовых предметов и профильных предметов.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3.4. Преподавание профильных предметов ведется по программам, разработанным в соответствии с примерными программами Министерства образования и науки РФ. Программа изучения профильных предметов должна гарантировать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обучающимся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профильный уровень содержания, соответствующий государственному общеобразовательному стандарту по данному предмету.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3.5. Преподавание других учебных предметов в профильном классе ведется по программам, соответствующим базовому уровню содержания на третьей ступени общего образования. Сокращение количества часов на их изучение, обозначенных в базисном учебном плане, не допускается.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3.6. При профильном изучении учебног</w:t>
      </w:r>
      <w:r w:rsidR="0034440D">
        <w:rPr>
          <w:b w:val="0"/>
          <w:bCs w:val="0"/>
          <w:color w:val="auto"/>
          <w:sz w:val="24"/>
          <w:szCs w:val="24"/>
        </w:rPr>
        <w:t>о предмета в учебном плане гимназии</w:t>
      </w:r>
      <w:r w:rsidRPr="001A7E6E">
        <w:rPr>
          <w:b w:val="0"/>
          <w:bCs w:val="0"/>
          <w:color w:val="auto"/>
          <w:sz w:val="24"/>
          <w:szCs w:val="24"/>
        </w:rPr>
        <w:t xml:space="preserve"> могут быть предусмотрены элективные курсы по выбору учащихся за счет часов вариативной части учебного плана.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3.7. Элективные учебные предметы и связанные с ними практики, проекты, исследовательская деятельность являются обязательными для посещения всеми обучающимися по их выбору. Знания учащихся по элективным учебным предметам оцениваются на общих основаниях. Набор и содержание эл</w:t>
      </w:r>
      <w:r w:rsidR="0034440D">
        <w:rPr>
          <w:b w:val="0"/>
          <w:bCs w:val="0"/>
          <w:color w:val="auto"/>
          <w:sz w:val="24"/>
          <w:szCs w:val="24"/>
        </w:rPr>
        <w:t xml:space="preserve">ективных учебных предметов гимназия </w:t>
      </w:r>
      <w:r w:rsidRPr="001A7E6E">
        <w:rPr>
          <w:b w:val="0"/>
          <w:bCs w:val="0"/>
          <w:color w:val="auto"/>
          <w:sz w:val="24"/>
          <w:szCs w:val="24"/>
        </w:rPr>
        <w:t xml:space="preserve"> определяет самостоятельно в соответствии с выбранными обучающимися профилями.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3.8. Для проведения занятий по профильным и элективным предметам класс при его наполняемости в 25 и более обучающихся может делиться на две группы, при наличии финансирования.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3.9. Образовательный проце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сс в пр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>офильных классах осуществляют наиболее опытные и квалифицированные педагоги. При этом приоритетными направлениями в деятельности учителей являются: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наличие многоплановых целей обучения;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активизация самостоятельной и творческой деятельности школьников;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развитие познавательных интересов обучающихся;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использование активных методов обучения.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3.10. Рабочие программы по учебным предметам составляются педагогами в соответствии с примерными программами федерального базисного учебного плана, согласовываются руководителями школьных методических объединений учителей и утверждаются приказом директора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3.11. В целях контроля качества профильного обучения и определения тенденций развития класса промежуточная аттестация по профилирующим предметам проводится не менее одного раза в учебном году.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3.12. Учебно-воспитательный проце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сс в пр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>офильных классах предусматривает различные формы обучения и воспитания, направленные на развитие личности, творческих способностей, самостоятельной работы, профессионального самоопределения.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3.13. Государственная итоговая аттестация выпускников профильных классов (групп) осуществляется в соответствии с </w:t>
      </w:r>
      <w:r w:rsidRPr="001A7E6E">
        <w:rPr>
          <w:b w:val="0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и Положением </w:t>
      </w:r>
      <w:r w:rsidRPr="001A7E6E">
        <w:rPr>
          <w:b w:val="0"/>
          <w:sz w:val="24"/>
          <w:szCs w:val="24"/>
        </w:rPr>
        <w:lastRenderedPageBreak/>
        <w:t>об итоговой аттестации обучающихся 11-х класс</w:t>
      </w:r>
      <w:r w:rsidR="00A003AF">
        <w:rPr>
          <w:b w:val="0"/>
          <w:sz w:val="24"/>
          <w:szCs w:val="24"/>
        </w:rPr>
        <w:t>ов МКОУ «</w:t>
      </w:r>
      <w:proofErr w:type="spellStart"/>
      <w:r w:rsidR="00A003AF">
        <w:rPr>
          <w:b w:val="0"/>
          <w:sz w:val="24"/>
          <w:szCs w:val="24"/>
        </w:rPr>
        <w:t>Стальская</w:t>
      </w:r>
      <w:proofErr w:type="spellEnd"/>
      <w:r w:rsidR="00A003AF">
        <w:rPr>
          <w:b w:val="0"/>
          <w:sz w:val="24"/>
          <w:szCs w:val="24"/>
        </w:rPr>
        <w:t xml:space="preserve"> гимназия</w:t>
      </w:r>
      <w:r w:rsidRPr="001A7E6E">
        <w:rPr>
          <w:b w:val="0"/>
          <w:sz w:val="24"/>
          <w:szCs w:val="24"/>
        </w:rPr>
        <w:t xml:space="preserve">» </w:t>
      </w:r>
      <w:r w:rsidRPr="001A7E6E">
        <w:rPr>
          <w:b w:val="0"/>
          <w:bCs w:val="0"/>
          <w:color w:val="auto"/>
          <w:sz w:val="24"/>
          <w:szCs w:val="24"/>
        </w:rPr>
        <w:t>и в сроки, устанавливаемые Министерством образования и науки РД.</w:t>
      </w:r>
    </w:p>
    <w:p w:rsid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t>4. Управление профильными классами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4.1 Деятельность профильных классов организуется в соответствии с Уставом и правилами внутреннего распорядка образовательного учреждения.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4.2. Общее руководство профильным обучением осуществляет один из заместителей директора по учебно-воспитательной работе, назначенный </w:t>
      </w:r>
      <w:r w:rsidR="00A003AF">
        <w:rPr>
          <w:b w:val="0"/>
          <w:bCs w:val="0"/>
          <w:color w:val="auto"/>
          <w:sz w:val="24"/>
          <w:szCs w:val="24"/>
        </w:rPr>
        <w:t>приказом директора гимназии</w:t>
      </w:r>
      <w:r w:rsidRPr="001A7E6E">
        <w:rPr>
          <w:b w:val="0"/>
          <w:bCs w:val="0"/>
          <w:color w:val="auto"/>
          <w:sz w:val="24"/>
          <w:szCs w:val="24"/>
        </w:rPr>
        <w:t>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4.3. Контроль посещаемости и успеваемости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обучающихся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осуществляют классный руководитель и учителя-предметники профильного класса, назн</w:t>
      </w:r>
      <w:r w:rsidR="0034440D">
        <w:rPr>
          <w:b w:val="0"/>
          <w:bCs w:val="0"/>
          <w:color w:val="auto"/>
          <w:sz w:val="24"/>
          <w:szCs w:val="24"/>
        </w:rPr>
        <w:t>ачаемые приказом директора гимназии</w:t>
      </w:r>
      <w:r w:rsidRPr="001A7E6E">
        <w:rPr>
          <w:b w:val="0"/>
          <w:bCs w:val="0"/>
          <w:color w:val="auto"/>
          <w:sz w:val="24"/>
          <w:szCs w:val="24"/>
        </w:rPr>
        <w:t>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</w:p>
    <w:p w:rsidR="00331B25" w:rsidRPr="001A7E6E" w:rsidRDefault="00331B25">
      <w:pPr>
        <w:rPr>
          <w:sz w:val="24"/>
          <w:szCs w:val="24"/>
        </w:rPr>
      </w:pPr>
    </w:p>
    <w:sectPr w:rsidR="00331B25" w:rsidRPr="001A7E6E" w:rsidSect="001A7E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ED3"/>
    <w:rsid w:val="0000067F"/>
    <w:rsid w:val="001A7E6E"/>
    <w:rsid w:val="00331B25"/>
    <w:rsid w:val="00340332"/>
    <w:rsid w:val="0034440D"/>
    <w:rsid w:val="005F3F55"/>
    <w:rsid w:val="00955ED3"/>
    <w:rsid w:val="00A003AF"/>
    <w:rsid w:val="00C734C6"/>
    <w:rsid w:val="00E4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A7E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E6E"/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A7E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E6E"/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5</cp:revision>
  <cp:lastPrinted>2017-12-05T06:46:00Z</cp:lastPrinted>
  <dcterms:created xsi:type="dcterms:W3CDTF">2017-12-05T06:37:00Z</dcterms:created>
  <dcterms:modified xsi:type="dcterms:W3CDTF">2018-12-17T20:43:00Z</dcterms:modified>
</cp:coreProperties>
</file>