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95F" w:rsidRPr="00C3295F" w:rsidRDefault="00C3295F" w:rsidP="00C3295F">
      <w:pPr>
        <w:spacing w:line="276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              </w:t>
      </w:r>
      <w:r>
        <w:rPr>
          <w:rFonts w:ascii="Calibri" w:eastAsia="Calibri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828675"/>
            <wp:effectExtent l="0" t="0" r="9525" b="9525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295F">
        <w:rPr>
          <w:rFonts w:ascii="Calibri" w:eastAsia="Calibri" w:hAnsi="Calibri" w:cs="Times New Roman"/>
          <w:b/>
          <w:sz w:val="24"/>
          <w:szCs w:val="24"/>
        </w:rPr>
        <w:t xml:space="preserve">         </w:t>
      </w:r>
    </w:p>
    <w:p w:rsidR="00C3295F" w:rsidRDefault="00C3295F" w:rsidP="008D4B92">
      <w:pPr>
        <w:spacing w:line="276" w:lineRule="auto"/>
        <w:rPr>
          <w:rFonts w:ascii="Calibri" w:eastAsia="Calibri" w:hAnsi="Calibri" w:cs="Times New Roman"/>
          <w:sz w:val="24"/>
          <w:szCs w:val="24"/>
        </w:rPr>
      </w:pPr>
      <w:r w:rsidRPr="00C3295F">
        <w:rPr>
          <w:rFonts w:ascii="Calibri" w:eastAsia="Calibri" w:hAnsi="Calibri" w:cs="Times New Roman"/>
          <w:sz w:val="24"/>
          <w:szCs w:val="24"/>
        </w:rPr>
        <w:t xml:space="preserve">                                     </w:t>
      </w:r>
    </w:p>
    <w:p w:rsidR="008D4B92" w:rsidRPr="00186157" w:rsidRDefault="008D4B92" w:rsidP="008D4B92">
      <w:pPr>
        <w:jc w:val="center"/>
        <w:rPr>
          <w:b/>
        </w:rPr>
      </w:pPr>
      <w:r w:rsidRPr="00186157">
        <w:rPr>
          <w:b/>
        </w:rPr>
        <w:t>МИНИСТЕРСТВО ОБРАЗОВАНИЯ РЕСПУБЛИКИ ДАГЕСТАН</w:t>
      </w:r>
    </w:p>
    <w:p w:rsidR="008D4B92" w:rsidRPr="00186157" w:rsidRDefault="008D4B92" w:rsidP="008D4B92">
      <w:pPr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8D4B92" w:rsidRPr="00186157" w:rsidRDefault="008D4B92" w:rsidP="008D4B92">
      <w:pPr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8D4B92" w:rsidRPr="00186157" w:rsidRDefault="008D4B92" w:rsidP="008D4B92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8D4B92" w:rsidRPr="00186157" w:rsidRDefault="008D4B92" w:rsidP="008D4B92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8D4B92" w:rsidRPr="00186157" w:rsidRDefault="008D4B92" w:rsidP="008D4B92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8D4B92" w:rsidRPr="00186157" w:rsidRDefault="008D4B92" w:rsidP="008D4B92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8D4B92" w:rsidRPr="00186157" w:rsidRDefault="008D4B92" w:rsidP="008D4B92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8D4B92" w:rsidRPr="00186157" w:rsidRDefault="008D4B92" w:rsidP="008D4B92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</w:t>
      </w:r>
      <w:r w:rsidR="00B83A0F">
        <w:rPr>
          <w:b/>
          <w:color w:val="000000"/>
        </w:rPr>
        <w:t xml:space="preserve">                             </w:t>
      </w:r>
      <w:r>
        <w:rPr>
          <w:b/>
          <w:color w:val="000000"/>
        </w:rPr>
        <w:t xml:space="preserve">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8D4B92" w:rsidRPr="00186157" w:rsidRDefault="008D4B92" w:rsidP="008D4B92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 w:rsidR="00B83A0F">
        <w:rPr>
          <w:b/>
        </w:rPr>
        <w:t xml:space="preserve">                         </w:t>
      </w:r>
      <w:r>
        <w:rPr>
          <w:b/>
        </w:rPr>
        <w:t xml:space="preserve"> </w:t>
      </w:r>
      <w:r w:rsidRPr="00186157">
        <w:rPr>
          <w:b/>
        </w:rPr>
        <w:t>«  »                         2017г.</w:t>
      </w:r>
    </w:p>
    <w:p w:rsidR="008D4B92" w:rsidRDefault="008D4B92" w:rsidP="008D4B92">
      <w:pPr>
        <w:spacing w:line="276" w:lineRule="auto"/>
        <w:rPr>
          <w:rFonts w:ascii="Calibri" w:eastAsia="Calibri" w:hAnsi="Calibri" w:cs="Times New Roman"/>
          <w:sz w:val="24"/>
          <w:szCs w:val="24"/>
        </w:rPr>
      </w:pPr>
    </w:p>
    <w:p w:rsidR="008D4B92" w:rsidRPr="00C3295F" w:rsidRDefault="008D4B92" w:rsidP="008D4B9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95F" w:rsidRDefault="00C3295F" w:rsidP="00C329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ПОЛОЖЕНИЕ </w:t>
      </w:r>
      <w:r w:rsidRPr="00C3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                                     </w:t>
      </w:r>
      <w:r w:rsidR="00B83A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C3295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текущем контроле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C3295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знаний обучающихся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:rsidR="00C3295F" w:rsidRPr="00C3295F" w:rsidRDefault="00C3295F" w:rsidP="00C329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     </w:t>
      </w:r>
      <w:r w:rsidR="008D4B9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МКОУ «</w:t>
      </w:r>
      <w:proofErr w:type="spellStart"/>
      <w:r w:rsidR="008D4B9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Стальская</w:t>
      </w:r>
      <w:proofErr w:type="spellEnd"/>
      <w:r w:rsidR="008D4B9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гимназия</w:t>
      </w:r>
      <w:r w:rsidRPr="00C3295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</w:p>
    <w:p w:rsidR="00C3295F" w:rsidRPr="00C3295F" w:rsidRDefault="00C3295F" w:rsidP="00C3295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95F" w:rsidRPr="00C3295F" w:rsidRDefault="00C3295F" w:rsidP="00C329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.  Положение о текущем контроле успеваемости обучающихся разработано на основании п. 2.16 ст. 32 Закона РФ “Об образовании”, правил осуществления контроля и надзора в сфере образования, Устава  и должностных инструкций учителей.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Текущий контроль знаний обучающихся систематически осуществляют учителя в соответствии с должностными обязанностями, утвержденными директором школы и  трудовым договором. Текущий контроль знаний обучающихся предполагает анализ допущенных ошибок и последующую индивидуальную работу над ними.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 контроль знаний, умений и навыков учащихся  включает в себя поурочное, (триместровое, </w:t>
      </w:r>
      <w:proofErr w:type="spellStart"/>
      <w:r w:rsidRPr="00C32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почетвертное</w:t>
      </w:r>
      <w:proofErr w:type="spellEnd"/>
      <w:r w:rsidRPr="00C32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полугодовое) оценивание результатов их учёбы. Его осуществляют учителя в соответствии с должностными инструкциями. Текущий контроль предполагает анализ допущенных ошибок и последующую индивидуальную работу над ними.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Ответственность за систематичность и периодичность текущего контроля знаний обучающихся несут в равной степени учитель и заместитель директора по УВР, курирующий учебный предмет в соответствии с приказом по  о распределении функциональных обязанностей.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Формы, проблемы осуществления текущего контроля знаний обучающихся рассматриваются и обсуждаются на заседаниях методических объединений, педагогических и методических советов.</w:t>
      </w:r>
    </w:p>
    <w:p w:rsidR="00C3295F" w:rsidRPr="00C3295F" w:rsidRDefault="00C3295F" w:rsidP="00C329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95F" w:rsidRPr="00C3295F" w:rsidRDefault="00C3295F" w:rsidP="00C329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Задачи текущего контроля знаний обучающихся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промежуточных результатов освоения обучающимися образовательной программы в виде отметки в балльном выражении.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уровня освоения обучающимися раздела (темы) образовательной программы для перехода к изучению нового раздела учебного материала.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Корректировка учителем темпов изучения образовательной программы в зависимости от качества освоения изученного.</w:t>
      </w:r>
    </w:p>
    <w:p w:rsidR="00C3295F" w:rsidRPr="00C3295F" w:rsidRDefault="00C3295F" w:rsidP="00C329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95F" w:rsidRPr="00C3295F" w:rsidRDefault="00C3295F" w:rsidP="00C329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Функции текущего контроля знаний обучающихся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соответствия знаний обучающихся требованиям образовательной программы в соответствии с разработанными критериями оценивания и требованиями к знаниям учебного предмета.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3.2.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различных видов текущего контроля знаний для установления уровня освоения определенного раздела (отдельной темы) образовательной программы (качества знаний обучающихся):</w:t>
      </w:r>
    </w:p>
    <w:p w:rsidR="00C3295F" w:rsidRPr="00C3295F" w:rsidRDefault="00C3295F" w:rsidP="00C3295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устные виды контроля (устный ответ на поставленный вопрос; развернутый ответ по заданной теме; устное сообщение по избранной теме, собеседование; тестирование (с помощью технических средств обучения), декламация стихов, отрывков художественных произведений; чтение текста на русском, иностранном языках, </w:t>
      </w:r>
      <w:proofErr w:type="spellStart"/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3295F" w:rsidRPr="00C3295F" w:rsidRDefault="00C3295F" w:rsidP="00C3295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 по заданной теме;</w:t>
      </w:r>
    </w:p>
    <w:p w:rsidR="00C3295F" w:rsidRPr="00C3295F" w:rsidRDefault="00C3295F" w:rsidP="00C3295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виды контроля (письменное выполнение тренировочных упражнений, лабораторных и практических работ; написание диктанта, изложения, сочинения; выполнение самостоятельной работы, письменной проверочной работы, творческой работы, подготовка реферата, сообщения).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Выставление четвертных, полугодовых отметок по учебному предмету  с учётом фактического освоения образовательной программы (доказательно).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результатов текущего контроля знаний для систематического анализа ошибок и организации своевременной педагогической помощи обучающемуся.</w:t>
      </w:r>
    </w:p>
    <w:p w:rsidR="00C3295F" w:rsidRPr="00C3295F" w:rsidRDefault="00C3295F" w:rsidP="00C329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95F" w:rsidRPr="00C3295F" w:rsidRDefault="00C3295F" w:rsidP="00C329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и ответственность участников образовательного процесса при осуществлении текущего контроля знаний обучающихся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 при осуществлении текущего контроля знаний обучающихся имеют право:</w:t>
      </w:r>
    </w:p>
    <w:p w:rsidR="00C3295F" w:rsidRPr="00C3295F" w:rsidRDefault="00C3295F" w:rsidP="00C3295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 формы и методики проведения текущего контроля знаний обучающегося;</w:t>
      </w:r>
    </w:p>
    <w:p w:rsidR="00C3295F" w:rsidRPr="00C3295F" w:rsidRDefault="00C3295F" w:rsidP="00C3295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 периодичности осуществления контроля.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при проведении текущего контроля имеют право:</w:t>
      </w:r>
    </w:p>
    <w:p w:rsidR="00C3295F" w:rsidRPr="00C3295F" w:rsidRDefault="00C3295F" w:rsidP="00C3295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планированное проведение письменных проверочных работ (не более двух проверочных работ в неделю);</w:t>
      </w:r>
    </w:p>
    <w:p w:rsidR="00C3295F" w:rsidRPr="00C3295F" w:rsidRDefault="00C3295F" w:rsidP="00C3295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аргументированное объявление отметки за устный ответ – до конца учебного занятия, за письменный ответ –  после его проверки письменной работы в установленные сроки;</w:t>
      </w:r>
    </w:p>
    <w:p w:rsidR="00C3295F" w:rsidRPr="00C3295F" w:rsidRDefault="00C3295F" w:rsidP="00C3295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дополнительных индивидуальных занятий по отдельным разделам учебного предмета при неудовлетворительных результатах текущего контроля знаний;</w:t>
      </w:r>
    </w:p>
    <w:p w:rsidR="00C3295F" w:rsidRPr="00C3295F" w:rsidRDefault="00C3295F" w:rsidP="00C3295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повторного контроля знаний при получении неудовлетворительной отметки за ответ;</w:t>
      </w:r>
    </w:p>
    <w:p w:rsidR="00C3295F" w:rsidRPr="00C3295F" w:rsidRDefault="00C3295F" w:rsidP="00C3295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спорных вопросов при оценивании знаний в конфликтной комиссии, организованной в школе. 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 несёт ответственность за мотивацию выставленной отметки за ответ </w:t>
      </w:r>
      <w:proofErr w:type="gramStart"/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 обязан </w:t>
      </w:r>
      <w:r w:rsidRPr="00C3295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планировать опрос обучающихся и фиксировать отметки в </w:t>
      </w:r>
      <w:r w:rsidRPr="00C3295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журнале на каждом уроке; наполняемость отметок должна быть высокой или 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средней (опрос должен охватывать не менее пяти учащихся); при этом каждый учащийся должен быть опрошен (любым из видов </w:t>
      </w:r>
      <w:r w:rsidRPr="00C3295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опроса) как минимум 1 раз в </w:t>
      </w:r>
      <w:r w:rsidRPr="00C3295F">
        <w:rPr>
          <w:rFonts w:ascii="Times New Roman" w:eastAsia="Times New Roman" w:hAnsi="Times New Roman" w:cs="Times New Roman"/>
          <w:iCs/>
          <w:spacing w:val="-3"/>
          <w:sz w:val="24"/>
          <w:szCs w:val="24"/>
          <w:lang w:eastAsia="ru-RU"/>
        </w:rPr>
        <w:t>3- 4</w:t>
      </w:r>
      <w:r w:rsidRPr="00C3295F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ru-RU"/>
        </w:rPr>
        <w:t xml:space="preserve"> </w:t>
      </w:r>
      <w:r w:rsidRPr="00C3295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урока.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4.5.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 обязан </w:t>
      </w:r>
      <w:r w:rsidRPr="00C3295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 случае оценивания знаний обучающегося </w:t>
      </w:r>
      <w:r w:rsidRPr="00C3295F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>неудовлетворительной</w:t>
      </w:r>
      <w:r w:rsidRPr="00C3295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C3295F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оценкой  опросить его в 2- 4-дневный срок и зафиксировать отметку в </w:t>
      </w:r>
      <w:r w:rsidRPr="00C3295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журнале;</w:t>
      </w:r>
    </w:p>
    <w:p w:rsidR="00C3295F" w:rsidRPr="00C3295F" w:rsidRDefault="00C3295F" w:rsidP="00C329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95F" w:rsidRPr="00C3295F" w:rsidRDefault="00C3295F" w:rsidP="00C329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Делопроизводство текущего контроля знаний обучающихся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Педагогические работники обязаны вести записи в классном журнале в соответствии с указаниями к ведению на страницах, отведенных для учебного предмета. 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Отметки за устные ответы выставляются до конца учебного занятия в классный журнал и дневник обучающегося. 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5.3.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Отметки за письменные ответы выставляются учителем в классный журнал и ученический дневник после проверки письменной работы в установленные сроки в течение недели и классным руководителем при проверке дневников.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5.4.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Замечания по осуществлению текущего контроля знаний обучающихся записываются проверяющими  на специально отведенных страницах классного журнала.</w:t>
      </w:r>
    </w:p>
    <w:p w:rsidR="00331B25" w:rsidRPr="00C3295F" w:rsidRDefault="00331B25"/>
    <w:sectPr w:rsidR="00331B25" w:rsidRPr="00C3295F" w:rsidSect="00A60B1D">
      <w:pgSz w:w="11906" w:h="16838"/>
      <w:pgMar w:top="284" w:right="851" w:bottom="90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32C58"/>
    <w:multiLevelType w:val="multilevel"/>
    <w:tmpl w:val="4AB416DD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17D"/>
    <w:rsid w:val="0000067F"/>
    <w:rsid w:val="00331B25"/>
    <w:rsid w:val="00340332"/>
    <w:rsid w:val="003E717D"/>
    <w:rsid w:val="004B0C5B"/>
    <w:rsid w:val="006C5A43"/>
    <w:rsid w:val="00857E95"/>
    <w:rsid w:val="008D4B92"/>
    <w:rsid w:val="00B83A0F"/>
    <w:rsid w:val="00C32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C329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2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C329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29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5</cp:revision>
  <cp:lastPrinted>2017-12-01T10:38:00Z</cp:lastPrinted>
  <dcterms:created xsi:type="dcterms:W3CDTF">2017-12-01T10:19:00Z</dcterms:created>
  <dcterms:modified xsi:type="dcterms:W3CDTF">2018-12-18T09:08:00Z</dcterms:modified>
</cp:coreProperties>
</file>